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5981175" w14:textId="0B4474A8" w:rsidR="00FD6E8F" w:rsidRPr="00C74233" w:rsidRDefault="002F0487" w:rsidP="009D6049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F0487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4C05B326" wp14:editId="1961B0F3">
            <wp:simplePos x="0" y="0"/>
            <wp:positionH relativeFrom="margin">
              <wp:posOffset>-927735</wp:posOffset>
            </wp:positionH>
            <wp:positionV relativeFrom="margin">
              <wp:posOffset>-567690</wp:posOffset>
            </wp:positionV>
            <wp:extent cx="7239000" cy="10410825"/>
            <wp:effectExtent l="0" t="0" r="0" b="952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1041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65E2BEEC" w14:textId="77777777"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46C342AB" w14:textId="77777777" w:rsidR="00C74233" w:rsidRPr="00E30A5F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7DA4720D" w14:textId="17CAA9F6" w:rsidR="003F6582" w:rsidRPr="003F6582" w:rsidRDefault="00C74233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30A5F">
        <w:rPr>
          <w:rFonts w:eastAsia="Times New Roman"/>
          <w:sz w:val="28"/>
          <w:szCs w:val="28"/>
          <w:lang w:eastAsia="ru-RU"/>
        </w:rPr>
        <w:fldChar w:fldCharType="begin"/>
      </w:r>
      <w:r w:rsidRPr="00E30A5F">
        <w:rPr>
          <w:sz w:val="28"/>
          <w:szCs w:val="28"/>
        </w:rPr>
        <w:instrText xml:space="preserve"> TOC \o "1-3" \h \z \u </w:instrText>
      </w:r>
      <w:r w:rsidRPr="00E30A5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35487" w:history="1">
        <w:r w:rsidR="003F6582" w:rsidRPr="003F6582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3F6582" w:rsidRPr="003F6582">
          <w:rPr>
            <w:noProof/>
            <w:webHidden/>
            <w:sz w:val="28"/>
            <w:szCs w:val="28"/>
          </w:rPr>
          <w:tab/>
        </w:r>
        <w:r w:rsidR="003F6582" w:rsidRPr="003F6582">
          <w:rPr>
            <w:noProof/>
            <w:webHidden/>
            <w:sz w:val="28"/>
            <w:szCs w:val="28"/>
          </w:rPr>
          <w:fldChar w:fldCharType="begin"/>
        </w:r>
        <w:r w:rsidR="003F6582" w:rsidRPr="003F6582">
          <w:rPr>
            <w:noProof/>
            <w:webHidden/>
            <w:sz w:val="28"/>
            <w:szCs w:val="28"/>
          </w:rPr>
          <w:instrText xml:space="preserve"> PAGEREF _Toc181035487 \h </w:instrText>
        </w:r>
        <w:r w:rsidR="003F6582" w:rsidRPr="003F6582">
          <w:rPr>
            <w:noProof/>
            <w:webHidden/>
            <w:sz w:val="28"/>
            <w:szCs w:val="28"/>
          </w:rPr>
        </w:r>
        <w:r w:rsidR="003F6582" w:rsidRPr="003F6582">
          <w:rPr>
            <w:noProof/>
            <w:webHidden/>
            <w:sz w:val="28"/>
            <w:szCs w:val="28"/>
          </w:rPr>
          <w:fldChar w:fldCharType="separate"/>
        </w:r>
        <w:r w:rsidR="004F323B">
          <w:rPr>
            <w:noProof/>
            <w:webHidden/>
            <w:sz w:val="28"/>
            <w:szCs w:val="28"/>
          </w:rPr>
          <w:t>3</w:t>
        </w:r>
        <w:r w:rsidR="003F6582" w:rsidRPr="003F6582">
          <w:rPr>
            <w:noProof/>
            <w:webHidden/>
            <w:sz w:val="28"/>
            <w:szCs w:val="28"/>
          </w:rPr>
          <w:fldChar w:fldCharType="end"/>
        </w:r>
      </w:hyperlink>
    </w:p>
    <w:p w14:paraId="28B868C4" w14:textId="49EDECFC" w:rsidR="003F6582" w:rsidRPr="003F6582" w:rsidRDefault="003F6582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5488" w:history="1">
        <w:r w:rsidRPr="003F6582">
          <w:rPr>
            <w:rStyle w:val="ac"/>
            <w:noProof/>
            <w:sz w:val="28"/>
            <w:szCs w:val="28"/>
          </w:rPr>
          <w:t>2. Оценочные материалы</w:t>
        </w:r>
        <w:r w:rsidRPr="003F6582">
          <w:rPr>
            <w:noProof/>
            <w:webHidden/>
            <w:sz w:val="28"/>
            <w:szCs w:val="28"/>
          </w:rPr>
          <w:tab/>
        </w:r>
        <w:r w:rsidRPr="003F6582">
          <w:rPr>
            <w:noProof/>
            <w:webHidden/>
            <w:sz w:val="28"/>
            <w:szCs w:val="28"/>
          </w:rPr>
          <w:fldChar w:fldCharType="begin"/>
        </w:r>
        <w:r w:rsidRPr="003F6582">
          <w:rPr>
            <w:noProof/>
            <w:webHidden/>
            <w:sz w:val="28"/>
            <w:szCs w:val="28"/>
          </w:rPr>
          <w:instrText xml:space="preserve"> PAGEREF _Toc181035488 \h </w:instrText>
        </w:r>
        <w:r w:rsidRPr="003F6582">
          <w:rPr>
            <w:noProof/>
            <w:webHidden/>
            <w:sz w:val="28"/>
            <w:szCs w:val="28"/>
          </w:rPr>
        </w:r>
        <w:r w:rsidRPr="003F6582">
          <w:rPr>
            <w:noProof/>
            <w:webHidden/>
            <w:sz w:val="28"/>
            <w:szCs w:val="28"/>
          </w:rPr>
          <w:fldChar w:fldCharType="separate"/>
        </w:r>
        <w:r w:rsidR="004F323B">
          <w:rPr>
            <w:noProof/>
            <w:webHidden/>
            <w:sz w:val="28"/>
            <w:szCs w:val="28"/>
          </w:rPr>
          <w:t>3</w:t>
        </w:r>
        <w:r w:rsidRPr="003F6582">
          <w:rPr>
            <w:noProof/>
            <w:webHidden/>
            <w:sz w:val="28"/>
            <w:szCs w:val="28"/>
          </w:rPr>
          <w:fldChar w:fldCharType="end"/>
        </w:r>
      </w:hyperlink>
    </w:p>
    <w:p w14:paraId="4597ED69" w14:textId="45614D73" w:rsidR="003F6582" w:rsidRPr="003F6582" w:rsidRDefault="003F6582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5489" w:history="1">
        <w:r w:rsidRPr="003F6582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3F6582">
          <w:rPr>
            <w:noProof/>
            <w:webHidden/>
            <w:sz w:val="28"/>
            <w:szCs w:val="28"/>
          </w:rPr>
          <w:tab/>
        </w:r>
        <w:r w:rsidRPr="003F6582">
          <w:rPr>
            <w:noProof/>
            <w:webHidden/>
            <w:sz w:val="28"/>
            <w:szCs w:val="28"/>
          </w:rPr>
          <w:fldChar w:fldCharType="begin"/>
        </w:r>
        <w:r w:rsidRPr="003F6582">
          <w:rPr>
            <w:noProof/>
            <w:webHidden/>
            <w:sz w:val="28"/>
            <w:szCs w:val="28"/>
          </w:rPr>
          <w:instrText xml:space="preserve"> PAGEREF _Toc181035489 \h </w:instrText>
        </w:r>
        <w:r w:rsidRPr="003F6582">
          <w:rPr>
            <w:noProof/>
            <w:webHidden/>
            <w:sz w:val="28"/>
            <w:szCs w:val="28"/>
          </w:rPr>
        </w:r>
        <w:r w:rsidRPr="003F6582">
          <w:rPr>
            <w:noProof/>
            <w:webHidden/>
            <w:sz w:val="28"/>
            <w:szCs w:val="28"/>
          </w:rPr>
          <w:fldChar w:fldCharType="separate"/>
        </w:r>
        <w:r w:rsidR="004F323B">
          <w:rPr>
            <w:noProof/>
            <w:webHidden/>
            <w:sz w:val="28"/>
            <w:szCs w:val="28"/>
          </w:rPr>
          <w:t>7</w:t>
        </w:r>
        <w:r w:rsidRPr="003F6582">
          <w:rPr>
            <w:noProof/>
            <w:webHidden/>
            <w:sz w:val="28"/>
            <w:szCs w:val="28"/>
          </w:rPr>
          <w:fldChar w:fldCharType="end"/>
        </w:r>
      </w:hyperlink>
    </w:p>
    <w:p w14:paraId="707BB68C" w14:textId="2E29982D" w:rsidR="003F6582" w:rsidRPr="003F6582" w:rsidRDefault="003F6582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5490" w:history="1">
        <w:r w:rsidRPr="003F6582">
          <w:rPr>
            <w:rStyle w:val="ac"/>
            <w:noProof/>
            <w:sz w:val="28"/>
            <w:szCs w:val="28"/>
          </w:rPr>
          <w:t>4. Ключ (правильные ответы)</w:t>
        </w:r>
        <w:r w:rsidRPr="003F6582">
          <w:rPr>
            <w:noProof/>
            <w:webHidden/>
            <w:sz w:val="28"/>
            <w:szCs w:val="28"/>
          </w:rPr>
          <w:tab/>
        </w:r>
        <w:r w:rsidRPr="003F6582">
          <w:rPr>
            <w:noProof/>
            <w:webHidden/>
            <w:sz w:val="28"/>
            <w:szCs w:val="28"/>
          </w:rPr>
          <w:fldChar w:fldCharType="begin"/>
        </w:r>
        <w:r w:rsidRPr="003F6582">
          <w:rPr>
            <w:noProof/>
            <w:webHidden/>
            <w:sz w:val="28"/>
            <w:szCs w:val="28"/>
          </w:rPr>
          <w:instrText xml:space="preserve"> PAGEREF _Toc181035490 \h </w:instrText>
        </w:r>
        <w:r w:rsidRPr="003F6582">
          <w:rPr>
            <w:noProof/>
            <w:webHidden/>
            <w:sz w:val="28"/>
            <w:szCs w:val="28"/>
          </w:rPr>
        </w:r>
        <w:r w:rsidRPr="003F6582">
          <w:rPr>
            <w:noProof/>
            <w:webHidden/>
            <w:sz w:val="28"/>
            <w:szCs w:val="28"/>
          </w:rPr>
          <w:fldChar w:fldCharType="separate"/>
        </w:r>
        <w:r w:rsidR="004F323B">
          <w:rPr>
            <w:noProof/>
            <w:webHidden/>
            <w:sz w:val="28"/>
            <w:szCs w:val="28"/>
          </w:rPr>
          <w:t>8</w:t>
        </w:r>
        <w:r w:rsidRPr="003F6582">
          <w:rPr>
            <w:noProof/>
            <w:webHidden/>
            <w:sz w:val="28"/>
            <w:szCs w:val="28"/>
          </w:rPr>
          <w:fldChar w:fldCharType="end"/>
        </w:r>
      </w:hyperlink>
    </w:p>
    <w:p w14:paraId="2967AFBC" w14:textId="77777777" w:rsidR="00C74233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E30A5F">
        <w:rPr>
          <w:rFonts w:ascii="Times New Roman" w:hAnsi="Times New Roman" w:cs="Times New Roman"/>
          <w:sz w:val="28"/>
          <w:szCs w:val="28"/>
        </w:rPr>
        <w:fldChar w:fldCharType="end"/>
      </w:r>
    </w:p>
    <w:p w14:paraId="09CD8642" w14:textId="77777777"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CA445FA" w14:textId="77777777"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1" w:name="_Toc181035487"/>
      <w:bookmarkStart w:id="2" w:name="_Toc137136296"/>
      <w:r>
        <w:rPr>
          <w:sz w:val="28"/>
        </w:rPr>
        <w:lastRenderedPageBreak/>
        <w:t>1. Кодификатор фонда оценочных средств</w:t>
      </w:r>
      <w:bookmarkEnd w:id="1"/>
    </w:p>
    <w:bookmarkEnd w:id="0"/>
    <w:bookmarkEnd w:id="2"/>
    <w:p w14:paraId="351D63E8" w14:textId="77777777"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38E9E30" w14:textId="64B68ECB" w:rsidR="00227C73" w:rsidRPr="00E341CE" w:rsidRDefault="00227C73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E341CE">
        <w:rPr>
          <w:rFonts w:ascii="Times New Roman" w:hAnsi="Times New Roman" w:cs="Times New Roman"/>
          <w:sz w:val="28"/>
          <w:szCs w:val="28"/>
        </w:rPr>
        <w:t>:</w:t>
      </w:r>
      <w:r w:rsidRPr="00E341CE">
        <w:rPr>
          <w:rFonts w:ascii="Times New Roman" w:hAnsi="Times New Roman" w:cs="Times New Roman"/>
          <w:sz w:val="28"/>
          <w:szCs w:val="28"/>
        </w:rPr>
        <w:t xml:space="preserve"> «</w:t>
      </w:r>
      <w:r w:rsidR="00BB1999">
        <w:rPr>
          <w:rFonts w:ascii="Times New Roman" w:hAnsi="Times New Roman" w:cs="Times New Roman"/>
          <w:sz w:val="28"/>
          <w:szCs w:val="28"/>
        </w:rPr>
        <w:t>Финансовое право</w:t>
      </w:r>
      <w:r w:rsidRPr="00E341CE">
        <w:rPr>
          <w:rFonts w:ascii="Times New Roman" w:hAnsi="Times New Roman" w:cs="Times New Roman"/>
          <w:sz w:val="28"/>
          <w:szCs w:val="28"/>
        </w:rPr>
        <w:t>».</w:t>
      </w:r>
    </w:p>
    <w:p w14:paraId="51576849" w14:textId="77777777" w:rsidR="00230670" w:rsidRDefault="00227C73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3C2644F6" w14:textId="633FEC07" w:rsidR="00BB1999" w:rsidRDefault="00BB1999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BB1999">
        <w:rPr>
          <w:rFonts w:ascii="Times New Roman" w:eastAsia="Times New Roman" w:hAnsi="Times New Roman" w:cs="Times New Roman"/>
          <w:b/>
          <w:bCs/>
          <w:sz w:val="28"/>
          <w:szCs w:val="28"/>
        </w:rPr>
        <w:t>ПКН-6: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B1999">
        <w:rPr>
          <w:rFonts w:ascii="Times New Roman" w:eastAsia="Times New Roman" w:hAnsi="Times New Roman" w:cs="Times New Roman"/>
          <w:sz w:val="28"/>
          <w:szCs w:val="28"/>
        </w:rPr>
        <w:t>Способность выявлять, пресекать, раскрывать и расследовать преступления и иные правонарушения, осуществлять предупреждение правон</w:t>
      </w:r>
      <w:r w:rsidR="005A7758">
        <w:rPr>
          <w:rFonts w:ascii="Times New Roman" w:eastAsia="Times New Roman" w:hAnsi="Times New Roman" w:cs="Times New Roman"/>
          <w:sz w:val="28"/>
          <w:szCs w:val="28"/>
        </w:rPr>
        <w:t xml:space="preserve">арушений, выявлять и устранять </w:t>
      </w:r>
      <w:r w:rsidRPr="00BB1999">
        <w:rPr>
          <w:rFonts w:ascii="Times New Roman" w:eastAsia="Times New Roman" w:hAnsi="Times New Roman" w:cs="Times New Roman"/>
          <w:sz w:val="28"/>
          <w:szCs w:val="28"/>
        </w:rPr>
        <w:t>причины и условия, способствующие их совершению в области социально-экономических и финансовых правоотношений</w:t>
      </w:r>
      <w:r w:rsidR="005A7758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228CE916" w14:textId="5FEB5C47" w:rsidR="00B1527F" w:rsidRPr="00B1527F" w:rsidRDefault="00B1527F" w:rsidP="00B1527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1527F">
        <w:rPr>
          <w:rFonts w:ascii="Times New Roman" w:eastAsia="Times New Roman" w:hAnsi="Times New Roman" w:cs="Times New Roman"/>
          <w:b/>
          <w:bCs/>
          <w:sz w:val="28"/>
          <w:szCs w:val="28"/>
        </w:rPr>
        <w:t>ПНК-</w:t>
      </w:r>
      <w:r w:rsidR="00BB1999">
        <w:rPr>
          <w:rFonts w:ascii="Times New Roman" w:eastAsia="Times New Roman" w:hAnsi="Times New Roman" w:cs="Times New Roman"/>
          <w:b/>
          <w:bCs/>
          <w:sz w:val="28"/>
          <w:szCs w:val="28"/>
        </w:rPr>
        <w:t>9</w:t>
      </w:r>
      <w:r w:rsidRPr="00B1527F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BB1999" w:rsidRPr="00BB1999">
        <w:rPr>
          <w:rFonts w:ascii="Times New Roman" w:eastAsia="Times New Roman" w:hAnsi="Times New Roman" w:cs="Times New Roman"/>
          <w:sz w:val="28"/>
          <w:szCs w:val="28"/>
        </w:rPr>
        <w:t>Способность осознавать и соблюдать принципы профессиональной этики юриста, базирующиеся на нормах морали и общечеловеческих ценностях, активной гражданской позиции, долге и чести юриста и гражданина</w:t>
      </w:r>
      <w:r w:rsidR="005A7758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6A7B6855" w14:textId="521738D0" w:rsidR="00B1527F" w:rsidRPr="00B1527F" w:rsidRDefault="00B1527F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B1527F">
        <w:rPr>
          <w:rFonts w:ascii="Times New Roman" w:eastAsia="Times New Roman" w:hAnsi="Times New Roman" w:cs="Times New Roman"/>
          <w:b/>
          <w:bCs/>
          <w:sz w:val="28"/>
          <w:szCs w:val="28"/>
        </w:rPr>
        <w:t>УК-13:</w:t>
      </w:r>
      <w:r w:rsidRPr="00B1527F">
        <w:t xml:space="preserve"> </w:t>
      </w:r>
      <w:r w:rsidRPr="00B1527F">
        <w:rPr>
          <w:rFonts w:ascii="Times New Roman" w:eastAsia="Times New Roman" w:hAnsi="Times New Roman" w:cs="Times New Roman"/>
          <w:sz w:val="28"/>
          <w:szCs w:val="28"/>
        </w:rPr>
        <w:t>Способность принимать обоснованные экономические решения в различных областях жизнедеятельности</w:t>
      </w:r>
      <w:r w:rsidR="005A7758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632151A7" w14:textId="77777777" w:rsidR="0060180D" w:rsidRPr="0060180D" w:rsidRDefault="0060180D" w:rsidP="00E30A5F">
      <w:pPr>
        <w:spacing w:line="240" w:lineRule="auto"/>
        <w:rPr>
          <w:rFonts w:eastAsia="Times New Roman"/>
        </w:rPr>
      </w:pPr>
    </w:p>
    <w:p w14:paraId="10466663" w14:textId="77777777" w:rsidR="007A29D2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3" w:name="_Toc178162864"/>
      <w:bookmarkStart w:id="4" w:name="_Toc181035488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3"/>
      <w:bookmarkEnd w:id="4"/>
    </w:p>
    <w:p w14:paraId="65B26F27" w14:textId="77777777" w:rsidR="00BB1999" w:rsidRDefault="00BB1999" w:rsidP="00BB1999"/>
    <w:p w14:paraId="7FD87C4B" w14:textId="48C65D94" w:rsidR="00BB1999" w:rsidRPr="00BB1999" w:rsidRDefault="00BB1999" w:rsidP="00BB1999">
      <w:pPr>
        <w:spacing w:after="0" w:line="240" w:lineRule="auto"/>
        <w:jc w:val="center"/>
        <w:rPr>
          <w:rFonts w:ascii="Times New Roman" w:eastAsia="Aptos" w:hAnsi="Times New Roman" w:cs="Times New Roman"/>
          <w:b/>
          <w:bCs/>
          <w:kern w:val="2"/>
          <w:sz w:val="28"/>
          <w:szCs w:val="28"/>
          <w:lang w:eastAsia="en-US"/>
          <w14:ligatures w14:val="standardContextual"/>
        </w:rPr>
      </w:pPr>
      <w:r w:rsidRPr="00BB1999">
        <w:rPr>
          <w:rFonts w:ascii="Times New Roman" w:eastAsia="Aptos" w:hAnsi="Times New Roman" w:cs="Times New Roman"/>
          <w:b/>
          <w:bCs/>
          <w:kern w:val="2"/>
          <w:sz w:val="28"/>
          <w:szCs w:val="28"/>
          <w:lang w:eastAsia="en-US"/>
          <w14:ligatures w14:val="standardContextual"/>
        </w:rPr>
        <w:t>ПКН-6</w:t>
      </w:r>
    </w:p>
    <w:p w14:paraId="2F253C56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1. </w:t>
      </w:r>
      <w:r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ab/>
        <w:t>Принципом финансового контроля является:</w:t>
      </w:r>
    </w:p>
    <w:p w14:paraId="42888915" w14:textId="44C6AAED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непрерывность</w:t>
      </w:r>
    </w:p>
    <w:p w14:paraId="0AFFBC4E" w14:textId="2D35F308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Б:</w:t>
      </w:r>
      <w:r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логическая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и математическая достоверность</w:t>
      </w:r>
      <w:r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</w:p>
    <w:p w14:paraId="0FE7AF5E" w14:textId="22258239" w:rsidR="00BB1999" w:rsidRPr="00C12AAB" w:rsidRDefault="00BB1999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C12AAB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В: 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независимость</w:t>
      </w:r>
    </w:p>
    <w:p w14:paraId="22E260E6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kern w:val="2"/>
          <w:sz w:val="28"/>
          <w:szCs w:val="28"/>
          <w:lang w:eastAsia="en-US"/>
          <w14:ligatures w14:val="standardContextual"/>
        </w:rPr>
      </w:pPr>
    </w:p>
    <w:p w14:paraId="463F5103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2.</w:t>
      </w:r>
      <w:r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ab/>
        <w:t>Контрольная деятельность Счетной Палаты Российской Федерации относится к:</w:t>
      </w:r>
    </w:p>
    <w:p w14:paraId="0613ABD9" w14:textId="1777F43B" w:rsidR="00BB1999" w:rsidRPr="00C12AAB" w:rsidRDefault="002A547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А: парламентскому контролю</w:t>
      </w:r>
    </w:p>
    <w:p w14:paraId="3BB44972" w14:textId="30078D55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институциональному контролю</w:t>
      </w:r>
    </w:p>
    <w:p w14:paraId="0E727B4D" w14:textId="3785C825" w:rsid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В: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аудиторскому контролю</w:t>
      </w:r>
    </w:p>
    <w:p w14:paraId="5EEA50CC" w14:textId="77777777" w:rsidR="00C12AAB" w:rsidRPr="00BB1999" w:rsidRDefault="00C12AAB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58F0E721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3.</w:t>
      </w:r>
      <w:r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ab/>
        <w:t>Ответственность за полноту и достоверность бухгалтерского учета и отчетности несет:</w:t>
      </w:r>
    </w:p>
    <w:p w14:paraId="2CDFB2A2" w14:textId="3CE43DF4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руководитель организации</w:t>
      </w:r>
      <w:r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</w:p>
    <w:p w14:paraId="1CD4BBEF" w14:textId="25E61D8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аудитор организации</w:t>
      </w:r>
    </w:p>
    <w:p w14:paraId="283A7374" w14:textId="263E046A" w:rsidR="00BB1999" w:rsidRDefault="002A547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В: главный бухгалтер</w:t>
      </w:r>
    </w:p>
    <w:p w14:paraId="39BD457C" w14:textId="77777777" w:rsidR="00C12AAB" w:rsidRPr="00C12AAB" w:rsidRDefault="00C12AAB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656BE262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4.</w:t>
      </w:r>
      <w:r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ab/>
        <w:t>Аудит относится к следующему виду финансового контроля:</w:t>
      </w:r>
    </w:p>
    <w:p w14:paraId="76D8C11C" w14:textId="021DAEC5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внутрихозяйственному</w:t>
      </w:r>
      <w:r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</w:p>
    <w:p w14:paraId="74754482" w14:textId="220391A8" w:rsidR="00BB1999" w:rsidRPr="00C12AAB" w:rsidRDefault="002A547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Б: независимому</w:t>
      </w:r>
    </w:p>
    <w:p w14:paraId="51D21A73" w14:textId="1F388C2A" w:rsid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В: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общественному</w:t>
      </w:r>
    </w:p>
    <w:p w14:paraId="6D9E8BC0" w14:textId="77777777" w:rsidR="00C12AAB" w:rsidRPr="00BB1999" w:rsidRDefault="00C12AAB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044D84EC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5.</w:t>
      </w:r>
      <w:r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ab/>
        <w:t>В аудиторском заключении выражается мнение о:</w:t>
      </w:r>
    </w:p>
    <w:p w14:paraId="2CF10EBA" w14:textId="7D0BC75B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А:</w:t>
      </w:r>
      <w:r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соответствии главного 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бухгалтера занимаемой должности</w:t>
      </w:r>
      <w:r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</w:p>
    <w:p w14:paraId="36CEC9DE" w14:textId="429BC104" w:rsidR="00BB1999" w:rsidRPr="00C12AAB" w:rsidRDefault="00C12AAB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C12AAB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lastRenderedPageBreak/>
        <w:t>Б:</w:t>
      </w:r>
      <w:r w:rsidR="00BB1999" w:rsidRPr="00C12AAB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достове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рности бухгалтерской отчетности</w:t>
      </w:r>
    </w:p>
    <w:p w14:paraId="36230A63" w14:textId="36C5FF91" w:rsidR="00BB1999" w:rsidRDefault="00C12AAB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В: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законности сделок организации</w:t>
      </w:r>
    </w:p>
    <w:p w14:paraId="71237FF2" w14:textId="77777777" w:rsidR="00C12AAB" w:rsidRPr="00BB1999" w:rsidRDefault="00C12AAB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79524F67" w14:textId="48CB84E3" w:rsidR="00BB1999" w:rsidRDefault="00BB1999" w:rsidP="00BB1999">
      <w:pPr>
        <w:tabs>
          <w:tab w:val="left" w:pos="142"/>
        </w:tabs>
        <w:spacing w:after="0" w:line="240" w:lineRule="auto"/>
        <w:ind w:right="-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BB199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6.  За нарушение сроков предоставления налоговой декларации устанавливается ответственность в виде наложения штрафа в размере   </w:t>
      </w:r>
      <w:r w:rsidR="00C12AA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…</w:t>
      </w:r>
      <w:r w:rsidRPr="00BB199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% от суммы налога, подлежащей уплате но не менее 1000 рублей </w:t>
      </w:r>
      <w:r w:rsidR="00C12AA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(ответ прописать цифрами)</w:t>
      </w:r>
      <w:r w:rsidRPr="00BB199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  </w:t>
      </w:r>
    </w:p>
    <w:p w14:paraId="0287BA49" w14:textId="77777777" w:rsidR="00C12AAB" w:rsidRPr="00BB1999" w:rsidRDefault="00C12AAB" w:rsidP="00BB1999">
      <w:pPr>
        <w:tabs>
          <w:tab w:val="left" w:pos="142"/>
        </w:tabs>
        <w:spacing w:after="0" w:line="240" w:lineRule="auto"/>
        <w:ind w:right="-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14:paraId="65BD21A5" w14:textId="335AC8B7" w:rsidR="00BB1999" w:rsidRDefault="00BB1999" w:rsidP="00BB1999">
      <w:pPr>
        <w:tabs>
          <w:tab w:val="left" w:pos="142"/>
        </w:tabs>
        <w:spacing w:after="0" w:line="240" w:lineRule="auto"/>
        <w:ind w:right="-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BB199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7. За налоговое правонарушение при наличии отягчающего обстоятельства размер штрафа возрастает  на </w:t>
      </w:r>
      <w:r w:rsidR="00C12AA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…</w:t>
      </w:r>
      <w:r w:rsidRPr="00BB199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_%. </w:t>
      </w:r>
      <w:r w:rsidR="00C12AAB" w:rsidRPr="00C12AA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(ответ прописать цифрами)   </w:t>
      </w:r>
    </w:p>
    <w:p w14:paraId="6D1A7B15" w14:textId="77777777" w:rsidR="00C12AAB" w:rsidRPr="00BB1999" w:rsidRDefault="00C12AAB" w:rsidP="00BB1999">
      <w:pPr>
        <w:tabs>
          <w:tab w:val="left" w:pos="142"/>
        </w:tabs>
        <w:spacing w:after="0" w:line="240" w:lineRule="auto"/>
        <w:ind w:right="-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14:paraId="23C0A144" w14:textId="05A8F3ED" w:rsidR="00BB1999" w:rsidRDefault="00BB1999" w:rsidP="00BB1999">
      <w:pPr>
        <w:tabs>
          <w:tab w:val="left" w:pos="142"/>
        </w:tabs>
        <w:spacing w:after="0" w:line="240" w:lineRule="auto"/>
        <w:ind w:right="-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BB199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8.  Взыскание недоимок по налогам у налогоплательщика - ф</w:t>
      </w:r>
      <w:r w:rsidR="002A547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изического лица производится в </w:t>
      </w:r>
      <w:r w:rsidR="00C12AA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…</w:t>
      </w:r>
      <w:r w:rsidRPr="00BB199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порядке </w:t>
      </w:r>
    </w:p>
    <w:p w14:paraId="1CF23987" w14:textId="77777777" w:rsidR="00C12AAB" w:rsidRPr="00BB1999" w:rsidRDefault="00C12AAB" w:rsidP="00BB1999">
      <w:pPr>
        <w:tabs>
          <w:tab w:val="left" w:pos="142"/>
        </w:tabs>
        <w:spacing w:after="0" w:line="240" w:lineRule="auto"/>
        <w:ind w:right="-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14:paraId="2FF77DE1" w14:textId="5EB76D37" w:rsidR="00BB1999" w:rsidRPr="00BB1999" w:rsidRDefault="00BB1999" w:rsidP="00BB1999">
      <w:pPr>
        <w:tabs>
          <w:tab w:val="left" w:pos="142"/>
        </w:tabs>
        <w:spacing w:after="0" w:line="240" w:lineRule="auto"/>
        <w:ind w:right="-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BB199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9. Неполное перечисление сумм НДФЛ, подлежащего удержанию и уплате налоговым агентом, влечет за собой штраф в размере  </w:t>
      </w:r>
      <w:r w:rsidR="00C12AA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…</w:t>
      </w:r>
      <w:r w:rsidRPr="00BB199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__ % от суммы, подлежащей перечислению </w:t>
      </w:r>
    </w:p>
    <w:p w14:paraId="0E512C59" w14:textId="77777777" w:rsidR="006F2B9C" w:rsidRDefault="006F2B9C" w:rsidP="00C12AAB">
      <w:pPr>
        <w:tabs>
          <w:tab w:val="left" w:pos="142"/>
        </w:tabs>
        <w:spacing w:after="0" w:line="240" w:lineRule="auto"/>
        <w:ind w:right="-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14:paraId="2121436E" w14:textId="62591395" w:rsidR="00BB1999" w:rsidRDefault="00BB1999" w:rsidP="00C12AAB">
      <w:pPr>
        <w:tabs>
          <w:tab w:val="left" w:pos="142"/>
        </w:tabs>
        <w:spacing w:after="0" w:line="240" w:lineRule="auto"/>
        <w:ind w:right="-1"/>
      </w:pPr>
      <w:r w:rsidRPr="00BB199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10.  Непредставление в установленный срок налогоплательщиком документов, необходимых для осуществле</w:t>
      </w:r>
      <w:r w:rsidRPr="00BB199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softHyphen/>
        <w:t xml:space="preserve">ния налогового контроля, влечет за собой штраф в размере  </w:t>
      </w:r>
      <w:r w:rsidR="00C12AA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…</w:t>
      </w:r>
      <w:r w:rsidRPr="00BB199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руб. за каждый не представленный документ </w:t>
      </w:r>
    </w:p>
    <w:p w14:paraId="5AF26994" w14:textId="77777777" w:rsidR="00BB1999" w:rsidRPr="00BB1999" w:rsidRDefault="00BB1999" w:rsidP="00BB1999"/>
    <w:p w14:paraId="77D29AF6" w14:textId="77777777"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58FB5A4" w14:textId="602AF4CF" w:rsidR="00EA1B40" w:rsidRDefault="00B1527F" w:rsidP="00E30A5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 w:rsidR="00BB1999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9</w:t>
      </w:r>
    </w:p>
    <w:p w14:paraId="2C1CFD36" w14:textId="71D8678D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1</w:t>
      </w:r>
      <w:r w:rsidR="00C12AAB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1</w:t>
      </w:r>
      <w:r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. Этика – это философская наука, объектом изучения которой являются: </w:t>
      </w:r>
    </w:p>
    <w:p w14:paraId="6F2AC0E7" w14:textId="09569C16" w:rsidR="00BB1999" w:rsidRPr="00546B3D" w:rsidRDefault="00546B3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546B3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А: </w:t>
      </w:r>
      <w:r w:rsidR="00BB1999" w:rsidRPr="00546B3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мораль </w:t>
      </w:r>
    </w:p>
    <w:p w14:paraId="56375846" w14:textId="0E56262B" w:rsidR="00BB1999" w:rsidRPr="00546B3D" w:rsidRDefault="00546B3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546B3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нравственность</w:t>
      </w:r>
      <w:r w:rsidR="00BB1999" w:rsidRPr="00546B3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</w:p>
    <w:p w14:paraId="24426719" w14:textId="01C40EC3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В: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нравственные отношения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</w:p>
    <w:p w14:paraId="2279F29D" w14:textId="4541D35E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Г: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нравственные проблемы общества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ab/>
      </w:r>
    </w:p>
    <w:p w14:paraId="3B5D4448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0411506E" w14:textId="16097042" w:rsidR="00BB1999" w:rsidRPr="00BB1999" w:rsidRDefault="00C12AAB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1</w:t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2. Функция морали, изучающая поведение человека относительно ценностных ориентиров:</w:t>
      </w:r>
    </w:p>
    <w:p w14:paraId="2747505F" w14:textId="7AC10315" w:rsidR="00BB1999" w:rsidRPr="00546B3D" w:rsidRDefault="00546B3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регулятивная</w:t>
      </w:r>
    </w:p>
    <w:p w14:paraId="75E32021" w14:textId="6F9E9356" w:rsidR="00BB1999" w:rsidRPr="00546B3D" w:rsidRDefault="00546B3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нормативная</w:t>
      </w:r>
      <w:r w:rsidR="00BB1999" w:rsidRPr="00546B3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</w:p>
    <w:p w14:paraId="2554871A" w14:textId="2EE9619B" w:rsidR="00BB1999" w:rsidRPr="00546B3D" w:rsidRDefault="00546B3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В: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познавательная</w:t>
      </w:r>
      <w:r w:rsidR="00BB1999" w:rsidRPr="00546B3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</w:p>
    <w:p w14:paraId="36CFC6B0" w14:textId="122995E2" w:rsidR="00BB1999" w:rsidRPr="00546B3D" w:rsidRDefault="00546B3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Г:</w:t>
      </w:r>
      <w:r w:rsidR="00BB1999" w:rsidRPr="00546B3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ценностно-ориентирующая</w:t>
      </w:r>
    </w:p>
    <w:p w14:paraId="5C062A66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kern w:val="2"/>
          <w:sz w:val="28"/>
          <w:szCs w:val="28"/>
          <w:lang w:eastAsia="en-US"/>
          <w14:ligatures w14:val="standardContextual"/>
        </w:rPr>
      </w:pPr>
    </w:p>
    <w:p w14:paraId="73956A70" w14:textId="00663FD9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1</w:t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3. Профессиональная этика – это: </w:t>
      </w:r>
    </w:p>
    <w:p w14:paraId="46212D4B" w14:textId="53140F92" w:rsidR="00BB1999" w:rsidRPr="00546B3D" w:rsidRDefault="00546B3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А:</w:t>
      </w:r>
      <w:r w:rsidR="00BB1999" w:rsidRPr="00546B3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наука, изучающая про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блемы нравственности в обществе</w:t>
      </w:r>
      <w:r w:rsidR="00BB1999" w:rsidRPr="00546B3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</w:p>
    <w:p w14:paraId="01D37196" w14:textId="5A96B2C3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Б: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реальная система норм, которые регули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руют поведение людей в обществе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</w:p>
    <w:p w14:paraId="27B94B14" w14:textId="69E4BB30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lastRenderedPageBreak/>
        <w:t>В: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наука о применении общих норм морали и специфических требований в повседневной деятельности сотрудника правоохранительных органов</w:t>
      </w:r>
    </w:p>
    <w:p w14:paraId="38C25D97" w14:textId="77777777" w:rsidR="006F2B9C" w:rsidRDefault="006F2B9C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</w:p>
    <w:p w14:paraId="3AF7F717" w14:textId="54CC32B6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1</w:t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4. Профессиональная деятельность юриста регулируется определенными нормами именуемыми:</w:t>
      </w:r>
    </w:p>
    <w:p w14:paraId="55CEF656" w14:textId="102949FD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546B3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социальными и индивидуальными</w:t>
      </w:r>
    </w:p>
    <w:p w14:paraId="7FCD17EE" w14:textId="22A31B8F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546B3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политически ми и гражданскими</w:t>
      </w:r>
    </w:p>
    <w:p w14:paraId="7A1C0BBB" w14:textId="4ECEF910" w:rsidR="00BB1999" w:rsidRPr="00BB1999" w:rsidRDefault="002A547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546B3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В: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го</w:t>
      </w: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сударственными и международными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</w:p>
    <w:p w14:paraId="20FAF1F5" w14:textId="2A34C743" w:rsidR="00BB1999" w:rsidRPr="00BB1999" w:rsidRDefault="002A547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546B3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Г:</w:t>
      </w: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объективными и субъективными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</w:p>
    <w:p w14:paraId="56210291" w14:textId="45D02D28" w:rsidR="00BB1999" w:rsidRPr="00546B3D" w:rsidRDefault="00546B3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546B3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Д:</w:t>
      </w:r>
      <w:r w:rsidR="00BB1999" w:rsidRPr="00546B3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моральными и правовым</w:t>
      </w:r>
    </w:p>
    <w:p w14:paraId="4B6C6837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kern w:val="2"/>
          <w:sz w:val="28"/>
          <w:szCs w:val="28"/>
          <w:lang w:eastAsia="en-US"/>
          <w14:ligatures w14:val="standardContextual"/>
        </w:rPr>
      </w:pPr>
    </w:p>
    <w:p w14:paraId="18E6E345" w14:textId="52503792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1</w:t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5. Совокупность представлений людей об их должном поведении в той или иной ситуации (моральное сознание), которые (представления) реализуются в их поведении (моральное поведение), что в свою очередь формирует те или иные отношения между людьми (моральные отношения)</w:t>
      </w: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 – это …</w:t>
      </w:r>
    </w:p>
    <w:p w14:paraId="6CA98702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1B58141B" w14:textId="72B61723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1</w:t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6. Какая этическая категория лежит в основе высказывания «Все равны перед законом и судом»?</w:t>
      </w:r>
    </w:p>
    <w:p w14:paraId="1D0819FD" w14:textId="689B2BC8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долг</w:t>
      </w:r>
    </w:p>
    <w:p w14:paraId="5AD9D201" w14:textId="1DA9C191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достоинство</w:t>
      </w:r>
    </w:p>
    <w:p w14:paraId="715A5B0F" w14:textId="2FF8E57B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В: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ответственность</w:t>
      </w:r>
    </w:p>
    <w:p w14:paraId="32644177" w14:textId="5C0A90A2" w:rsidR="00BB1999" w:rsidRPr="00546B3D" w:rsidRDefault="00546B3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546B3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Г: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справедливость</w:t>
      </w:r>
    </w:p>
    <w:p w14:paraId="4B30452D" w14:textId="041B126A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Д: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честь</w:t>
      </w:r>
    </w:p>
    <w:p w14:paraId="15DAAC1D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01098312" w14:textId="77CA324F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1</w:t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7. </w:t>
      </w: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Н</w:t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аправление неопозитивистской теории морали, представители которого утверждали что моральные суждения не «верифицируемы», не истинны и не  ложны, выражают лишь эмоции говорящего и служат приказом для слушающего</w:t>
      </w: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 – это …</w:t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 </w:t>
      </w:r>
    </w:p>
    <w:p w14:paraId="64F5F54C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kern w:val="2"/>
          <w:sz w:val="28"/>
          <w:szCs w:val="28"/>
          <w:lang w:eastAsia="en-US"/>
          <w14:ligatures w14:val="standardContextual"/>
        </w:rPr>
      </w:pPr>
    </w:p>
    <w:p w14:paraId="64F5D401" w14:textId="1FAB103C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1</w:t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8. Укажите фамилию русского писателя и мыслителя, считавшего, что «признание </w:t>
      </w: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необходимости противления злу насилием есть не что иное, как оправдание людьми </w:t>
      </w: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своих привычных излюбленных пороков: мести, корысти, зависти, злости, властолюбия».</w:t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ab/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ab/>
      </w:r>
    </w:p>
    <w:p w14:paraId="45D31D3A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kern w:val="2"/>
          <w:sz w:val="28"/>
          <w:szCs w:val="28"/>
          <w:lang w:eastAsia="en-US"/>
          <w14:ligatures w14:val="standardContextual"/>
        </w:rPr>
      </w:pPr>
    </w:p>
    <w:p w14:paraId="4F15255E" w14:textId="27535DAA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1</w:t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9. Центральным понятием в этическом учении  какого философа является </w:t>
      </w:r>
      <w:proofErr w:type="spellStart"/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жень</w:t>
      </w:r>
      <w:proofErr w:type="spellEnd"/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? </w:t>
      </w:r>
    </w:p>
    <w:p w14:paraId="7947652E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43019457" w14:textId="3AD1CDD6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2</w:t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0. Правила поведения, которые устанавливаются и охраняются государством </w:t>
      </w: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–</w:t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 это</w:t>
      </w: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 …</w:t>
      </w:r>
    </w:p>
    <w:p w14:paraId="2EA4A68C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</w:p>
    <w:p w14:paraId="19DF8A77" w14:textId="77777777" w:rsidR="00B1527F" w:rsidRDefault="00B1527F" w:rsidP="00E30A5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4FE84FFD" w14:textId="4451CDF5" w:rsidR="00B1527F" w:rsidRDefault="00061A6D" w:rsidP="00E30A5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УК-13:</w:t>
      </w:r>
    </w:p>
    <w:p w14:paraId="2D060545" w14:textId="1C31C86B" w:rsidR="00BB1999" w:rsidRDefault="00BB1999" w:rsidP="00546B3D">
      <w:pPr>
        <w:pStyle w:val="a3"/>
        <w:widowControl w:val="0"/>
        <w:numPr>
          <w:ilvl w:val="0"/>
          <w:numId w:val="37"/>
        </w:numPr>
        <w:shd w:val="clear" w:color="auto" w:fill="FFFFFF"/>
        <w:tabs>
          <w:tab w:val="left" w:pos="142"/>
        </w:tabs>
        <w:autoSpaceDE w:val="0"/>
        <w:autoSpaceDN w:val="0"/>
        <w:spacing w:after="0" w:line="240" w:lineRule="auto"/>
        <w:ind w:right="-1"/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</w:pPr>
      <w:r w:rsidRPr="00546B3D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>Форма образования и расходования фонда денеж</w:t>
      </w:r>
      <w:r w:rsidRPr="00546B3D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softHyphen/>
        <w:t xml:space="preserve">ных средств, </w:t>
      </w:r>
      <w:r w:rsidRPr="00546B3D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lastRenderedPageBreak/>
        <w:t xml:space="preserve">предназначенного для финансового обеспечения задач и функций государства и местного самоуправления – это </w:t>
      </w:r>
      <w:r w:rsidR="00546B3D" w:rsidRPr="00546B3D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>…</w:t>
      </w:r>
      <w:r w:rsidRPr="00546B3D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 xml:space="preserve"> </w:t>
      </w:r>
    </w:p>
    <w:p w14:paraId="3CE26F70" w14:textId="77777777" w:rsidR="006F2B9C" w:rsidRPr="006F2B9C" w:rsidRDefault="006F2B9C" w:rsidP="006F2B9C">
      <w:pPr>
        <w:widowControl w:val="0"/>
        <w:shd w:val="clear" w:color="auto" w:fill="FFFFFF"/>
        <w:tabs>
          <w:tab w:val="left" w:pos="142"/>
        </w:tabs>
        <w:autoSpaceDE w:val="0"/>
        <w:autoSpaceDN w:val="0"/>
        <w:spacing w:after="0" w:line="240" w:lineRule="auto"/>
        <w:ind w:left="284" w:right="-1"/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</w:pPr>
    </w:p>
    <w:p w14:paraId="5B04E07C" w14:textId="44D7A6E6" w:rsidR="00BB1999" w:rsidRDefault="00BB1999" w:rsidP="00546B3D">
      <w:pPr>
        <w:pStyle w:val="a3"/>
        <w:widowControl w:val="0"/>
        <w:numPr>
          <w:ilvl w:val="0"/>
          <w:numId w:val="37"/>
        </w:numPr>
        <w:shd w:val="clear" w:color="auto" w:fill="FFFFFF"/>
        <w:tabs>
          <w:tab w:val="left" w:pos="142"/>
        </w:tabs>
        <w:autoSpaceDE w:val="0"/>
        <w:autoSpaceDN w:val="0"/>
        <w:spacing w:after="0" w:line="240" w:lineRule="auto"/>
        <w:ind w:right="-1"/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</w:pPr>
      <w:r w:rsidRPr="00546B3D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>Свод бюджетов всех уровней бюджетной системы Российской Федерации на соответствующей территории представляет собой __________</w:t>
      </w:r>
      <w:r w:rsidR="00580EA7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>…</w:t>
      </w:r>
      <w:r w:rsidRPr="00546B3D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 xml:space="preserve"> бюджет </w:t>
      </w:r>
    </w:p>
    <w:p w14:paraId="2212FB94" w14:textId="77777777" w:rsidR="00580EA7" w:rsidRPr="00546B3D" w:rsidRDefault="00580EA7" w:rsidP="00580EA7">
      <w:pPr>
        <w:pStyle w:val="a3"/>
        <w:widowControl w:val="0"/>
        <w:shd w:val="clear" w:color="auto" w:fill="FFFFFF"/>
        <w:tabs>
          <w:tab w:val="left" w:pos="142"/>
        </w:tabs>
        <w:autoSpaceDE w:val="0"/>
        <w:autoSpaceDN w:val="0"/>
        <w:spacing w:after="0" w:line="240" w:lineRule="auto"/>
        <w:ind w:left="659" w:right="-1"/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</w:pPr>
    </w:p>
    <w:p w14:paraId="6524ECA1" w14:textId="00998024" w:rsidR="00BB1999" w:rsidRPr="00546B3D" w:rsidRDefault="00BB1999" w:rsidP="00546B3D">
      <w:pPr>
        <w:pStyle w:val="a3"/>
        <w:numPr>
          <w:ilvl w:val="0"/>
          <w:numId w:val="37"/>
        </w:numPr>
        <w:spacing w:after="0" w:line="240" w:lineRule="auto"/>
        <w:rPr>
          <w:rFonts w:ascii="Times New Roman" w:eastAsia="Aptos" w:hAnsi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546B3D">
        <w:rPr>
          <w:rFonts w:ascii="Times New Roman" w:eastAsia="Aptos" w:hAnsi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Сопоставьте  понятия и определения </w:t>
      </w:r>
      <w:bookmarkStart w:id="5" w:name="_Hlk178843145"/>
      <w:r w:rsidRPr="00546B3D">
        <w:rPr>
          <w:rFonts w:ascii="Times New Roman" w:eastAsia="Aptos" w:hAnsi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а-2, б-3, в-1</w:t>
      </w:r>
      <w:bookmarkEnd w:id="5"/>
    </w:p>
    <w:tbl>
      <w:tblPr>
        <w:tblStyle w:val="28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19"/>
        <w:gridCol w:w="1741"/>
      </w:tblGrid>
      <w:tr w:rsidR="00BB1999" w:rsidRPr="00BB1999" w14:paraId="57F7FE88" w14:textId="77777777" w:rsidTr="00580EA7">
        <w:tc>
          <w:tcPr>
            <w:tcW w:w="7797" w:type="dxa"/>
          </w:tcPr>
          <w:p w14:paraId="5496D8CB" w14:textId="77777777" w:rsidR="00BB1999" w:rsidRPr="00BB1999" w:rsidRDefault="00BB1999" w:rsidP="00BB1999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B1999">
              <w:rPr>
                <w:rFonts w:ascii="Times New Roman" w:hAnsi="Times New Roman" w:cs="Times New Roman"/>
                <w:sz w:val="28"/>
                <w:szCs w:val="28"/>
              </w:rPr>
              <w:t>А) межбюджетные трансферты, предоставляемые на безвозмездной и безвозвратной основе без установления направлений их использования</w:t>
            </w:r>
          </w:p>
        </w:tc>
        <w:tc>
          <w:tcPr>
            <w:tcW w:w="1553" w:type="dxa"/>
          </w:tcPr>
          <w:p w14:paraId="3A07CAB3" w14:textId="7B095712" w:rsidR="00BB1999" w:rsidRPr="00BB1999" w:rsidRDefault="00BB1999" w:rsidP="00BB1999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B199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85642A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BB1999">
              <w:rPr>
                <w:rFonts w:ascii="Times New Roman" w:hAnsi="Times New Roman" w:cs="Times New Roman"/>
                <w:sz w:val="28"/>
                <w:szCs w:val="28"/>
              </w:rPr>
              <w:t>Субвенция</w:t>
            </w:r>
          </w:p>
        </w:tc>
      </w:tr>
      <w:tr w:rsidR="00BB1999" w:rsidRPr="00BB1999" w14:paraId="33A0A9BC" w14:textId="77777777" w:rsidTr="00580EA7">
        <w:tc>
          <w:tcPr>
            <w:tcW w:w="7797" w:type="dxa"/>
          </w:tcPr>
          <w:p w14:paraId="5FEC8883" w14:textId="77777777" w:rsidR="00BB1999" w:rsidRPr="00BB1999" w:rsidRDefault="00BB1999" w:rsidP="00BB1999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B1999">
              <w:rPr>
                <w:rFonts w:ascii="Times New Roman" w:hAnsi="Times New Roman" w:cs="Times New Roman"/>
                <w:sz w:val="28"/>
                <w:szCs w:val="28"/>
              </w:rPr>
              <w:t>Б) межбюджетные трансферты, предоставляемые бюджетам субъектов Российской Федерации в целях софинансирования расходных обязательств, возникающих при выполнении полномочий органов государственной власти субъектов Российской Федерации по предметам ведения субъектов Российской Федерации и предметам совместного ведения Российской Федерации и субъектов Российской Федерации, и расходных обязательств по выполнению полномочий органов местного самоуправления по вопросам местного значения.</w:t>
            </w:r>
          </w:p>
        </w:tc>
        <w:tc>
          <w:tcPr>
            <w:tcW w:w="1553" w:type="dxa"/>
          </w:tcPr>
          <w:p w14:paraId="103DF304" w14:textId="77777777" w:rsidR="00BB1999" w:rsidRPr="00BB1999" w:rsidRDefault="00BB1999" w:rsidP="00BB1999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B1999">
              <w:rPr>
                <w:rFonts w:ascii="Times New Roman" w:hAnsi="Times New Roman" w:cs="Times New Roman"/>
                <w:sz w:val="28"/>
                <w:szCs w:val="28"/>
              </w:rPr>
              <w:t xml:space="preserve">2)Дотации </w:t>
            </w:r>
          </w:p>
        </w:tc>
      </w:tr>
      <w:tr w:rsidR="00BB1999" w:rsidRPr="00BB1999" w14:paraId="20CB3A41" w14:textId="77777777" w:rsidTr="00580EA7">
        <w:tc>
          <w:tcPr>
            <w:tcW w:w="7797" w:type="dxa"/>
          </w:tcPr>
          <w:p w14:paraId="359C5D80" w14:textId="77777777" w:rsidR="00BB1999" w:rsidRPr="00BB1999" w:rsidRDefault="00BB1999" w:rsidP="00BB1999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B1999">
              <w:rPr>
                <w:rFonts w:ascii="Times New Roman" w:hAnsi="Times New Roman" w:cs="Times New Roman"/>
                <w:sz w:val="28"/>
                <w:szCs w:val="28"/>
              </w:rPr>
              <w:t>В) межбюджетные трансферты, предоставляемые бюджетам субъектов Российской Федерации в целях финансового обеспечения расходных обязательств субъектов Российской Федерации и (или) муниципальных образований, возникающих при выполнении полномочий Российской Федерации, переданных для осуществления органам государственной власти субъектов Российской Федерации и (или) органам местного самоуправления в установленном порядке.</w:t>
            </w:r>
          </w:p>
        </w:tc>
        <w:tc>
          <w:tcPr>
            <w:tcW w:w="1553" w:type="dxa"/>
          </w:tcPr>
          <w:p w14:paraId="4ABBC6EC" w14:textId="77777777" w:rsidR="00BB1999" w:rsidRPr="00BB1999" w:rsidRDefault="00BB1999" w:rsidP="00BB1999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B1999">
              <w:rPr>
                <w:rFonts w:ascii="Times New Roman" w:hAnsi="Times New Roman" w:cs="Times New Roman"/>
                <w:sz w:val="28"/>
                <w:szCs w:val="28"/>
              </w:rPr>
              <w:t>3)Субсидии</w:t>
            </w:r>
          </w:p>
        </w:tc>
      </w:tr>
    </w:tbl>
    <w:p w14:paraId="2F86A662" w14:textId="77777777" w:rsidR="00BB1999" w:rsidRPr="00BB1999" w:rsidRDefault="00BB1999" w:rsidP="00BB1999">
      <w:pPr>
        <w:spacing w:after="0" w:line="240" w:lineRule="auto"/>
        <w:contextualSpacing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5BA9BE1D" w14:textId="248D7239" w:rsidR="00BB1999" w:rsidRPr="00546B3D" w:rsidRDefault="00BB1999" w:rsidP="00546B3D">
      <w:pPr>
        <w:pStyle w:val="a3"/>
        <w:numPr>
          <w:ilvl w:val="0"/>
          <w:numId w:val="37"/>
        </w:numPr>
        <w:spacing w:after="0" w:line="240" w:lineRule="auto"/>
        <w:rPr>
          <w:rFonts w:ascii="Times New Roman" w:eastAsia="Aptos" w:hAnsi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 w:rsidRPr="00546B3D">
        <w:rPr>
          <w:rFonts w:ascii="Times New Roman" w:eastAsia="Aptos" w:hAnsi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Основополагающее звено финансовой системы – это:</w:t>
      </w:r>
    </w:p>
    <w:p w14:paraId="19EF4770" w14:textId="0CFAF678" w:rsidR="00BB1999" w:rsidRPr="00BB1999" w:rsidRDefault="00580EA7" w:rsidP="00BB1999">
      <w:pPr>
        <w:spacing w:after="0" w:line="240" w:lineRule="auto"/>
        <w:contextualSpacing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А: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мировые финансы</w:t>
      </w:r>
    </w:p>
    <w:p w14:paraId="0B94528E" w14:textId="3BE72BE7" w:rsidR="00BB1999" w:rsidRPr="00BB1999" w:rsidRDefault="00580EA7" w:rsidP="00BB1999">
      <w:pPr>
        <w:spacing w:after="0" w:line="240" w:lineRule="auto"/>
        <w:contextualSpacing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Б: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государственный бюджет</w:t>
      </w:r>
    </w:p>
    <w:p w14:paraId="542FD445" w14:textId="4EEBA3BD" w:rsidR="00BB1999" w:rsidRPr="00580EA7" w:rsidRDefault="00580EA7" w:rsidP="00BB1999">
      <w:pPr>
        <w:spacing w:after="0" w:line="240" w:lineRule="auto"/>
        <w:contextualSpacing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В:</w:t>
      </w:r>
      <w:r w:rsidR="00BB1999" w:rsidRPr="00580EA7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финансы предприятий</w:t>
      </w:r>
    </w:p>
    <w:p w14:paraId="185D610D" w14:textId="77777777" w:rsidR="00580EA7" w:rsidRPr="00BB1999" w:rsidRDefault="00580EA7" w:rsidP="00BB1999">
      <w:pPr>
        <w:spacing w:after="0" w:line="240" w:lineRule="auto"/>
        <w:contextualSpacing/>
        <w:rPr>
          <w:rFonts w:ascii="Times New Roman" w:eastAsia="Aptos" w:hAnsi="Times New Roman" w:cs="Times New Roman"/>
          <w:b/>
          <w:bCs/>
          <w:kern w:val="2"/>
          <w:sz w:val="28"/>
          <w:szCs w:val="28"/>
          <w:lang w:eastAsia="en-US"/>
          <w14:ligatures w14:val="standardContextual"/>
        </w:rPr>
      </w:pPr>
    </w:p>
    <w:p w14:paraId="49EF4E3B" w14:textId="5A19D8FC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2</w:t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5. Передаточная надпись на векселе – это:</w:t>
      </w:r>
    </w:p>
    <w:p w14:paraId="7C990E3D" w14:textId="7C6EF76A" w:rsidR="00BB1999" w:rsidRPr="00BB1999" w:rsidRDefault="00580EA7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  <w:proofErr w:type="spellStart"/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бюргшафт</w:t>
      </w:r>
      <w:proofErr w:type="spellEnd"/>
    </w:p>
    <w:p w14:paraId="16C42E14" w14:textId="280BD117" w:rsidR="00BB1999" w:rsidRPr="00BB1999" w:rsidRDefault="00580EA7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аваль</w:t>
      </w:r>
    </w:p>
    <w:p w14:paraId="7F2868BD" w14:textId="6F7B22C8" w:rsidR="00BB1999" w:rsidRPr="00BB1999" w:rsidRDefault="00580EA7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В: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акцепт</w:t>
      </w:r>
    </w:p>
    <w:p w14:paraId="4C4712B2" w14:textId="252E589A" w:rsidR="00BB1999" w:rsidRDefault="00580EA7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Г: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BB1999" w:rsidRPr="00580EA7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индоссамент</w:t>
      </w:r>
    </w:p>
    <w:p w14:paraId="00B7AD69" w14:textId="77777777" w:rsidR="00580EA7" w:rsidRPr="00580EA7" w:rsidRDefault="00580EA7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5DA51034" w14:textId="51E49D1C" w:rsidR="00BB1999" w:rsidRPr="00BB1999" w:rsidRDefault="00546B3D" w:rsidP="00BB1999">
      <w:pPr>
        <w:tabs>
          <w:tab w:val="left" w:pos="142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2</w:t>
      </w:r>
      <w:r w:rsidR="00BB1999" w:rsidRPr="00BB1999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 xml:space="preserve">6.  Капитальные вложения – это:   </w:t>
      </w:r>
    </w:p>
    <w:p w14:paraId="206B770E" w14:textId="6DBB1D92" w:rsidR="00BB1999" w:rsidRPr="00580EA7" w:rsidRDefault="00580EA7" w:rsidP="00BB1999">
      <w:pPr>
        <w:tabs>
          <w:tab w:val="left" w:pos="142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А:</w:t>
      </w:r>
      <w:r w:rsidR="00BB1999" w:rsidRPr="00580EA7">
        <w:rPr>
          <w:rFonts w:ascii="Times New Roman" w:eastAsia="Times New Roman" w:hAnsi="Times New Roman" w:cs="Times New Roman"/>
          <w:sz w:val="28"/>
          <w:szCs w:val="28"/>
        </w:rPr>
        <w:t xml:space="preserve"> финансирование воспроизводства основных фондов</w:t>
      </w:r>
    </w:p>
    <w:p w14:paraId="55C31798" w14:textId="331DDB96" w:rsidR="00BB1999" w:rsidRPr="00BB1999" w:rsidRDefault="00580EA7" w:rsidP="00BB1999">
      <w:pPr>
        <w:tabs>
          <w:tab w:val="left" w:pos="142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Б:</w:t>
      </w:r>
      <w:r w:rsidR="00BB1999" w:rsidRPr="00BB1999">
        <w:rPr>
          <w:rFonts w:ascii="Times New Roman" w:eastAsia="Times New Roman" w:hAnsi="Times New Roman" w:cs="Times New Roman"/>
          <w:sz w:val="28"/>
          <w:szCs w:val="28"/>
        </w:rPr>
        <w:t xml:space="preserve"> вложение денежных средств в активы, приносящие максимальный доход</w:t>
      </w:r>
    </w:p>
    <w:p w14:paraId="386D154F" w14:textId="29C69615" w:rsidR="00BB1999" w:rsidRPr="00BB1999" w:rsidRDefault="00580EA7" w:rsidP="00BB1999">
      <w:pPr>
        <w:tabs>
          <w:tab w:val="left" w:pos="142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В:</w:t>
      </w:r>
      <w:r w:rsidR="00BB1999" w:rsidRPr="00BB1999">
        <w:rPr>
          <w:rFonts w:ascii="Times New Roman" w:eastAsia="Times New Roman" w:hAnsi="Times New Roman" w:cs="Times New Roman"/>
          <w:sz w:val="28"/>
          <w:szCs w:val="28"/>
        </w:rPr>
        <w:t xml:space="preserve"> долгосрочные вложения в финансовые инвестиции</w:t>
      </w:r>
    </w:p>
    <w:p w14:paraId="4BD7518A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1E5FECCF" w14:textId="48508267" w:rsidR="00BB1999" w:rsidRPr="00BB1999" w:rsidRDefault="00546B3D" w:rsidP="00BB1999">
      <w:pPr>
        <w:tabs>
          <w:tab w:val="left" w:pos="142"/>
        </w:tabs>
        <w:spacing w:after="0" w:line="240" w:lineRule="auto"/>
        <w:ind w:right="-1"/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2</w:t>
      </w:r>
      <w:r w:rsidR="00BB1999" w:rsidRPr="00BB1999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 xml:space="preserve">7.  </w:t>
      </w:r>
      <w:r w:rsidR="00580EA7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С</w:t>
      </w:r>
      <w:r w:rsidR="00BB1999" w:rsidRPr="00BB1999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пособ получения дохода</w:t>
      </w:r>
      <w:r w:rsidR="00580EA7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 xml:space="preserve"> по акциям  - это …</w:t>
      </w:r>
    </w:p>
    <w:p w14:paraId="295FC9C4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</w:p>
    <w:p w14:paraId="5ACC1EB9" w14:textId="30F0146F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2</w:t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 xml:space="preserve">8. Страховщиками РФ могут быть: </w:t>
      </w:r>
    </w:p>
    <w:p w14:paraId="63C373B9" w14:textId="5C9043E3" w:rsidR="00BB1999" w:rsidRPr="00BB1999" w:rsidRDefault="00580EA7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физические лица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</w:p>
    <w:p w14:paraId="5C3B7C36" w14:textId="20804CF4" w:rsidR="00BB1999" w:rsidRPr="00BB1999" w:rsidRDefault="00580EA7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Б: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частные пред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приниматели или физические лица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</w:p>
    <w:p w14:paraId="7119150E" w14:textId="2EADCEC4" w:rsidR="00BB1999" w:rsidRPr="00580EA7" w:rsidRDefault="00580EA7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580EA7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В:</w:t>
      </w:r>
      <w:r w:rsidR="00BB1999" w:rsidRPr="00580EA7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юридические лица, получившие лицензию на осуще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ствление страховой деятельнос</w:t>
      </w:r>
      <w:r w:rsidR="0085642A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ти</w:t>
      </w:r>
    </w:p>
    <w:p w14:paraId="6A49BA70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kern w:val="2"/>
          <w:sz w:val="28"/>
          <w:szCs w:val="28"/>
          <w:lang w:eastAsia="en-US"/>
          <w14:ligatures w14:val="standardContextual"/>
        </w:rPr>
      </w:pPr>
    </w:p>
    <w:p w14:paraId="29823A5F" w14:textId="054CB095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2</w:t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9. Финансовые отношения:</w:t>
      </w:r>
    </w:p>
    <w:p w14:paraId="040626A2" w14:textId="4104FDEE" w:rsidR="00BB1999" w:rsidRPr="00BB1999" w:rsidRDefault="00580EA7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А: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являются более широким понятием, чем денежные отношения</w:t>
      </w:r>
    </w:p>
    <w:p w14:paraId="7B04B957" w14:textId="4721D225" w:rsidR="00BB1999" w:rsidRPr="00580EA7" w:rsidRDefault="00580EA7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580EA7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Б:</w:t>
      </w:r>
      <w:r w:rsidR="00BB1999" w:rsidRPr="00580EA7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являются частью денежных отношений</w:t>
      </w:r>
    </w:p>
    <w:p w14:paraId="7F472A0D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kern w:val="2"/>
          <w:sz w:val="28"/>
          <w:szCs w:val="28"/>
          <w:lang w:eastAsia="en-US"/>
          <w14:ligatures w14:val="standardContextual"/>
        </w:rPr>
      </w:pPr>
    </w:p>
    <w:p w14:paraId="682520D8" w14:textId="41166698" w:rsidR="00BB1999" w:rsidRPr="00BB1999" w:rsidRDefault="00546B3D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3</w:t>
      </w:r>
      <w:r w:rsidR="00BB1999" w:rsidRPr="00BB1999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  <w14:ligatures w14:val="standardContextual"/>
        </w:rPr>
        <w:t>0.  «Прозрачность бюджета» отражает следующий принцип построения бюджетной системы:</w:t>
      </w:r>
    </w:p>
    <w:p w14:paraId="7369DC80" w14:textId="64CA77D5" w:rsidR="00BB1999" w:rsidRPr="00BB1999" w:rsidRDefault="00580EA7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А: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при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нцип единства бюджетной системы</w:t>
      </w:r>
    </w:p>
    <w:p w14:paraId="3F3D1921" w14:textId="060D0EA6" w:rsidR="00BB1999" w:rsidRPr="00BB1999" w:rsidRDefault="00580EA7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Б: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при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нцип самостоятельности бюджетов</w:t>
      </w:r>
    </w:p>
    <w:p w14:paraId="25F9DFEE" w14:textId="6072D840" w:rsidR="00BB1999" w:rsidRPr="00580EA7" w:rsidRDefault="00580EA7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 w:rsidRPr="00580EA7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В: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принцип гласности</w:t>
      </w:r>
    </w:p>
    <w:p w14:paraId="7E10783C" w14:textId="74EE2E83" w:rsidR="00BB1999" w:rsidRPr="00BB1999" w:rsidRDefault="00580EA7" w:rsidP="00BB1999">
      <w:pPr>
        <w:spacing w:after="0" w:line="240" w:lineRule="auto"/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Г: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BB1999" w:rsidRPr="00BB1999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при</w:t>
      </w:r>
      <w:r w:rsidR="002A547D">
        <w:rPr>
          <w:rFonts w:ascii="Times New Roman" w:eastAsia="Aptos" w:hAnsi="Times New Roman" w:cs="Times New Roman"/>
          <w:kern w:val="2"/>
          <w:sz w:val="28"/>
          <w:szCs w:val="28"/>
          <w:lang w:eastAsia="en-US"/>
          <w14:ligatures w14:val="standardContextual"/>
        </w:rPr>
        <w:t>нцип сбалансированности бюджета</w:t>
      </w:r>
    </w:p>
    <w:p w14:paraId="58E1A0A3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kern w:val="2"/>
          <w:sz w:val="28"/>
          <w:szCs w:val="28"/>
          <w:lang w:eastAsia="en-US"/>
          <w14:ligatures w14:val="standardContextual"/>
        </w:rPr>
      </w:pPr>
    </w:p>
    <w:p w14:paraId="62DC7D61" w14:textId="77777777" w:rsidR="00BB1999" w:rsidRPr="00BB1999" w:rsidRDefault="00BB1999" w:rsidP="00BB1999">
      <w:pPr>
        <w:spacing w:after="0" w:line="240" w:lineRule="auto"/>
        <w:rPr>
          <w:rFonts w:ascii="Times New Roman" w:eastAsia="Aptos" w:hAnsi="Times New Roman" w:cs="Times New Roman"/>
          <w:b/>
          <w:bCs/>
          <w:kern w:val="2"/>
          <w:sz w:val="28"/>
          <w:szCs w:val="28"/>
          <w:lang w:eastAsia="en-US"/>
          <w14:ligatures w14:val="standardContextual"/>
        </w:rPr>
      </w:pPr>
    </w:p>
    <w:p w14:paraId="0783AB33" w14:textId="77777777" w:rsidR="00E44A4C" w:rsidRDefault="00E44A4C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B956336" w14:textId="77777777" w:rsidR="00E56039" w:rsidRPr="000613F0" w:rsidRDefault="00E56039" w:rsidP="003F6582">
      <w:pPr>
        <w:pStyle w:val="1"/>
        <w:rPr>
          <w:rFonts w:eastAsia="Calibri"/>
        </w:rPr>
      </w:pPr>
      <w:bookmarkStart w:id="6" w:name="_Toc181035489"/>
      <w:r w:rsidRPr="000613F0">
        <w:t>3</w:t>
      </w:r>
      <w:bookmarkStart w:id="7" w:name="_Hlk132903359"/>
      <w:r w:rsidRPr="000613F0">
        <w:t>. Примерные критерии оценивания</w:t>
      </w:r>
      <w:bookmarkEnd w:id="6"/>
      <w:bookmarkEnd w:id="7"/>
      <w:r w:rsidRPr="000613F0">
        <w:t xml:space="preserve"> </w:t>
      </w:r>
      <w:r w:rsidRPr="000613F0">
        <w:rPr>
          <w:rFonts w:eastAsia="Calibri"/>
        </w:rPr>
        <w:t xml:space="preserve"> </w:t>
      </w:r>
    </w:p>
    <w:p w14:paraId="7D0BD0DA" w14:textId="77777777" w:rsidR="00E56039" w:rsidRPr="000613F0" w:rsidRDefault="00E56039" w:rsidP="00E56039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49582AEA" w14:textId="77777777" w:rsidR="00E56039" w:rsidRPr="000613F0" w:rsidRDefault="00E56039" w:rsidP="00E5603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56732641" w14:textId="77777777" w:rsidR="00E56039" w:rsidRPr="000613F0" w:rsidRDefault="00E56039" w:rsidP="00E56039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1A8F5DE3" w14:textId="77777777" w:rsidR="00E56039" w:rsidRPr="000613F0" w:rsidRDefault="00E56039" w:rsidP="00E5603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091191E1" w14:textId="77777777" w:rsidR="00E56039" w:rsidRPr="000613F0" w:rsidRDefault="00E56039" w:rsidP="00E5603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02161200" w14:textId="77777777" w:rsidR="00E56039" w:rsidRPr="000613F0" w:rsidRDefault="00E56039" w:rsidP="00E5603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23BD3263" w14:textId="77777777" w:rsidR="00E56039" w:rsidRPr="000613F0" w:rsidRDefault="00E56039" w:rsidP="00E5603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6B2FAC4" w14:textId="77777777" w:rsidR="002A547D" w:rsidRDefault="002A547D" w:rsidP="00E5603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2C42D623" w14:textId="36D98627" w:rsidR="00E56039" w:rsidRPr="000613F0" w:rsidRDefault="002A547D" w:rsidP="00E5603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К</w:t>
      </w:r>
      <w:r w:rsidR="00E56039"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ритерии оценки знаний при решении задач</w:t>
      </w:r>
    </w:p>
    <w:p w14:paraId="1B1DC2DA" w14:textId="77777777" w:rsidR="00E56039" w:rsidRPr="000613F0" w:rsidRDefault="00E56039" w:rsidP="00E56039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5FC8D945" w14:textId="77777777" w:rsidR="00E56039" w:rsidRPr="000613F0" w:rsidRDefault="00E56039" w:rsidP="00E5603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37440F1F" w14:textId="77777777" w:rsidR="00E56039" w:rsidRPr="000613F0" w:rsidRDefault="00E56039" w:rsidP="00E5603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4904F70C" w14:textId="77777777" w:rsidR="00E56039" w:rsidRPr="000613F0" w:rsidRDefault="00E56039" w:rsidP="00E5603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5E865895" w14:textId="77777777" w:rsidR="00E56039" w:rsidRDefault="00E56039" w:rsidP="00E5603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28BBAB6" w14:textId="77777777" w:rsidR="00301A43" w:rsidRPr="000613F0" w:rsidRDefault="00301A4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586C990" w14:textId="77777777"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8" w:name="_Toc178162865"/>
      <w:bookmarkStart w:id="9" w:name="_Toc181035490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8"/>
      <w:bookmarkEnd w:id="9"/>
    </w:p>
    <w:p w14:paraId="3EEF4CF0" w14:textId="77777777" w:rsidR="005B7C73" w:rsidRDefault="005B7C73" w:rsidP="00E30A5F">
      <w:pPr>
        <w:spacing w:after="0" w:line="240" w:lineRule="auto"/>
        <w:ind w:firstLine="709"/>
        <w:jc w:val="both"/>
      </w:pPr>
    </w:p>
    <w:p w14:paraId="7D6772CB" w14:textId="1770FA41" w:rsidR="00EA1B40" w:rsidRPr="00513E95" w:rsidRDefault="007354F2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 w:rsidR="00C12AA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6</w:t>
      </w:r>
    </w:p>
    <w:p w14:paraId="04ABCD43" w14:textId="77777777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3E95">
        <w:rPr>
          <w:rFonts w:ascii="Times New Roman" w:eastAsia="Times New Roman" w:hAnsi="Times New Roman" w:cs="Times New Roman"/>
          <w:sz w:val="28"/>
          <w:szCs w:val="28"/>
        </w:rPr>
        <w:t>1. Ответ: В</w:t>
      </w:r>
    </w:p>
    <w:p w14:paraId="4DEE2C06" w14:textId="1C40E6AB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C12AAB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451BD438" w14:textId="24067B2F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C12AAB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57A953B7" w14:textId="2CF59394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C12AAB">
        <w:rPr>
          <w:rFonts w:ascii="Times New Roman" w:eastAsia="Times New Roman" w:hAnsi="Times New Roman" w:cs="Times New Roman"/>
          <w:sz w:val="28"/>
          <w:szCs w:val="28"/>
        </w:rPr>
        <w:t>Б</w:t>
      </w:r>
    </w:p>
    <w:p w14:paraId="7F95B0B5" w14:textId="1FC5FB63" w:rsidR="007354F2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C12AAB">
        <w:rPr>
          <w:rFonts w:ascii="Times New Roman" w:eastAsia="Times New Roman" w:hAnsi="Times New Roman" w:cs="Times New Roman"/>
          <w:sz w:val="28"/>
          <w:szCs w:val="28"/>
        </w:rPr>
        <w:t>Б</w:t>
      </w:r>
    </w:p>
    <w:p w14:paraId="1F891C6B" w14:textId="52D9864E" w:rsidR="00EA1B40" w:rsidRPr="00222195" w:rsidRDefault="00EA1B40" w:rsidP="00061A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061A6D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C12AAB">
        <w:rPr>
          <w:rFonts w:ascii="Times New Roman" w:hAnsi="Times New Roman" w:cs="Times New Roman"/>
          <w:sz w:val="28"/>
          <w:szCs w:val="28"/>
        </w:rPr>
        <w:t>5</w:t>
      </w:r>
    </w:p>
    <w:p w14:paraId="6A13E69F" w14:textId="69C63816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3E95">
        <w:rPr>
          <w:rFonts w:ascii="Times New Roman" w:hAnsi="Times New Roman" w:cs="Times New Roman"/>
          <w:sz w:val="28"/>
          <w:szCs w:val="28"/>
        </w:rPr>
        <w:t xml:space="preserve">7.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C12AAB">
        <w:rPr>
          <w:rFonts w:ascii="Times New Roman" w:hAnsi="Times New Roman" w:cs="Times New Roman"/>
          <w:sz w:val="28"/>
          <w:szCs w:val="28"/>
        </w:rPr>
        <w:t>100</w:t>
      </w:r>
    </w:p>
    <w:p w14:paraId="188352FB" w14:textId="00CBA9E3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C12AAB">
        <w:rPr>
          <w:rFonts w:ascii="Times New Roman" w:hAnsi="Times New Roman" w:cs="Times New Roman"/>
          <w:sz w:val="28"/>
          <w:szCs w:val="28"/>
        </w:rPr>
        <w:t>судебном</w:t>
      </w:r>
    </w:p>
    <w:p w14:paraId="01132C46" w14:textId="2ED28EA7" w:rsidR="00EA1B40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C12AAB">
        <w:rPr>
          <w:rFonts w:ascii="Times New Roman" w:hAnsi="Times New Roman" w:cs="Times New Roman"/>
          <w:sz w:val="28"/>
          <w:szCs w:val="28"/>
        </w:rPr>
        <w:t>20</w:t>
      </w:r>
    </w:p>
    <w:p w14:paraId="2418BAE1" w14:textId="488A925E" w:rsidR="00061A6D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10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C12AAB">
        <w:rPr>
          <w:rFonts w:ascii="Times New Roman" w:eastAsia="Times New Roman" w:hAnsi="Times New Roman" w:cs="Times New Roman"/>
          <w:sz w:val="28"/>
          <w:szCs w:val="28"/>
        </w:rPr>
        <w:t>200</w:t>
      </w:r>
    </w:p>
    <w:p w14:paraId="5B4B11EF" w14:textId="77777777" w:rsidR="002A547D" w:rsidRDefault="002A547D" w:rsidP="00E30A5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343D74E0" w14:textId="003E51E5" w:rsidR="005B7C73" w:rsidRPr="00603281" w:rsidRDefault="00C12AAB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ПКН-9</w:t>
      </w:r>
    </w:p>
    <w:p w14:paraId="497273BF" w14:textId="73264BBB" w:rsidR="005B7C73" w:rsidRPr="00CB5380" w:rsidRDefault="00EA1B40" w:rsidP="009534CC">
      <w:pPr>
        <w:pStyle w:val="a3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11. </w:t>
      </w:r>
      <w:r w:rsidR="009534CC">
        <w:rPr>
          <w:rFonts w:ascii="Times New Roman" w:hAnsi="Times New Roman"/>
          <w:sz w:val="28"/>
          <w:szCs w:val="28"/>
        </w:rPr>
        <w:t xml:space="preserve">Ответ: </w:t>
      </w:r>
      <w:r w:rsidR="00546B3D">
        <w:rPr>
          <w:rFonts w:ascii="Times New Roman" w:hAnsi="Times New Roman"/>
          <w:sz w:val="28"/>
          <w:szCs w:val="28"/>
        </w:rPr>
        <w:t>А, Б</w:t>
      </w:r>
    </w:p>
    <w:p w14:paraId="46CF4612" w14:textId="189C14E0" w:rsidR="005B7C73" w:rsidRPr="00603281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="00546B3D">
        <w:rPr>
          <w:rFonts w:ascii="Times New Roman" w:eastAsia="Times New Roman" w:hAnsi="Times New Roman" w:cs="Times New Roman"/>
          <w:sz w:val="28"/>
          <w:szCs w:val="28"/>
        </w:rPr>
        <w:t>А,</w:t>
      </w:r>
      <w:r w:rsidR="002A547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46B3D">
        <w:rPr>
          <w:rFonts w:ascii="Times New Roman" w:eastAsia="Times New Roman" w:hAnsi="Times New Roman" w:cs="Times New Roman"/>
          <w:sz w:val="28"/>
          <w:szCs w:val="28"/>
        </w:rPr>
        <w:t>В,</w:t>
      </w:r>
      <w:r w:rsidR="002A547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46B3D">
        <w:rPr>
          <w:rFonts w:ascii="Times New Roman" w:eastAsia="Times New Roman" w:hAnsi="Times New Roman" w:cs="Times New Roman"/>
          <w:sz w:val="28"/>
          <w:szCs w:val="28"/>
        </w:rPr>
        <w:t>Г</w:t>
      </w:r>
      <w:r w:rsidR="009534CC" w:rsidRPr="009534C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18BFF8A8" w14:textId="7F586F18" w:rsidR="005B7C73" w:rsidRPr="00603281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="00546B3D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17B30FE3" w14:textId="266DB4BC" w:rsidR="005B7C73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546B3D">
        <w:rPr>
          <w:rFonts w:ascii="Times New Roman" w:eastAsia="Times New Roman" w:hAnsi="Times New Roman" w:cs="Times New Roman"/>
          <w:sz w:val="28"/>
          <w:szCs w:val="28"/>
        </w:rPr>
        <w:t>Д</w:t>
      </w:r>
    </w:p>
    <w:p w14:paraId="4B753C8C" w14:textId="595D0518" w:rsidR="005B7C73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5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546B3D">
        <w:rPr>
          <w:rFonts w:ascii="Times New Roman" w:eastAsia="Times New Roman" w:hAnsi="Times New Roman" w:cs="Times New Roman"/>
          <w:sz w:val="28"/>
          <w:szCs w:val="28"/>
        </w:rPr>
        <w:t>мораль</w:t>
      </w:r>
    </w:p>
    <w:p w14:paraId="6BA0B2D4" w14:textId="4B9F04A8" w:rsidR="005B7C73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6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546B3D">
        <w:rPr>
          <w:rFonts w:ascii="Times New Roman" w:eastAsia="Times New Roman" w:hAnsi="Times New Roman" w:cs="Times New Roman"/>
          <w:sz w:val="28"/>
          <w:szCs w:val="28"/>
        </w:rPr>
        <w:t>Г</w:t>
      </w:r>
    </w:p>
    <w:p w14:paraId="6389082A" w14:textId="7979E3A5" w:rsidR="005B7C73" w:rsidRPr="00513E95" w:rsidRDefault="00EA1B40" w:rsidP="009534C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7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9534CC">
        <w:rPr>
          <w:rFonts w:ascii="Times New Roman" w:hAnsi="Times New Roman" w:cs="Times New Roman"/>
          <w:sz w:val="28"/>
          <w:szCs w:val="28"/>
        </w:rPr>
        <w:t xml:space="preserve">Ответ: </w:t>
      </w:r>
      <w:proofErr w:type="spellStart"/>
      <w:r w:rsidR="00546B3D">
        <w:rPr>
          <w:rFonts w:ascii="Times New Roman" w:hAnsi="Times New Roman" w:cs="Times New Roman"/>
          <w:sz w:val="28"/>
          <w:szCs w:val="28"/>
        </w:rPr>
        <w:t>эмотивизм</w:t>
      </w:r>
      <w:proofErr w:type="spellEnd"/>
    </w:p>
    <w:p w14:paraId="1B0B1D22" w14:textId="65F351D5" w:rsidR="00F66AD7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511C1">
        <w:rPr>
          <w:rFonts w:ascii="Times New Roman" w:hAnsi="Times New Roman" w:cs="Times New Roman"/>
          <w:sz w:val="28"/>
          <w:szCs w:val="28"/>
        </w:rPr>
        <w:t>8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 </w:t>
      </w:r>
      <w:r w:rsidR="00546B3D">
        <w:rPr>
          <w:rFonts w:ascii="Times New Roman" w:hAnsi="Times New Roman" w:cs="Times New Roman"/>
          <w:sz w:val="28"/>
          <w:szCs w:val="28"/>
        </w:rPr>
        <w:t>Толстой</w:t>
      </w:r>
    </w:p>
    <w:p w14:paraId="14696E15" w14:textId="462F8021" w:rsidR="00F66AD7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</w:t>
      </w:r>
      <w:r w:rsidR="000511C1">
        <w:rPr>
          <w:rFonts w:ascii="Times New Roman" w:hAnsi="Times New Roman" w:cs="Times New Roman"/>
          <w:sz w:val="28"/>
          <w:szCs w:val="28"/>
        </w:rPr>
        <w:t>9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546B3D">
        <w:rPr>
          <w:rFonts w:ascii="Times New Roman" w:hAnsi="Times New Roman" w:cs="Times New Roman"/>
          <w:sz w:val="28"/>
          <w:szCs w:val="28"/>
        </w:rPr>
        <w:t>Конфуция</w:t>
      </w:r>
    </w:p>
    <w:p w14:paraId="54B3AE64" w14:textId="77777777" w:rsidR="00546B3D" w:rsidRDefault="00EA1B40" w:rsidP="009534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0511C1">
        <w:rPr>
          <w:rFonts w:ascii="Times New Roman" w:hAnsi="Times New Roman" w:cs="Times New Roman"/>
          <w:sz w:val="28"/>
          <w:szCs w:val="28"/>
        </w:rPr>
        <w:t>0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9534CC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546B3D">
        <w:rPr>
          <w:rFonts w:ascii="Times New Roman" w:hAnsi="Times New Roman" w:cs="Times New Roman"/>
          <w:sz w:val="28"/>
          <w:szCs w:val="28"/>
        </w:rPr>
        <w:t>права</w:t>
      </w:r>
    </w:p>
    <w:p w14:paraId="006A6575" w14:textId="77777777" w:rsidR="002A547D" w:rsidRDefault="002A547D" w:rsidP="00546B3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08F43BD" w14:textId="69FBEAC5" w:rsidR="00546B3D" w:rsidRPr="00603281" w:rsidRDefault="00546B3D" w:rsidP="00546B3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УК-13</w:t>
      </w:r>
    </w:p>
    <w:p w14:paraId="732698C7" w14:textId="53AA4823" w:rsidR="00546B3D" w:rsidRPr="00CB5380" w:rsidRDefault="00546B3D" w:rsidP="00546B3D">
      <w:pPr>
        <w:pStyle w:val="a3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21. Ответ: бюджет</w:t>
      </w:r>
    </w:p>
    <w:p w14:paraId="2ABFF272" w14:textId="636C74EB" w:rsidR="00546B3D" w:rsidRPr="00603281" w:rsidRDefault="00546B3D" w:rsidP="00546B3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603281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>
        <w:rPr>
          <w:rFonts w:ascii="Times New Roman" w:eastAsia="Times New Roman" w:hAnsi="Times New Roman" w:cs="Times New Roman"/>
          <w:sz w:val="28"/>
          <w:szCs w:val="28"/>
        </w:rPr>
        <w:t>консолидированный</w:t>
      </w:r>
      <w:r w:rsidRPr="009534C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32849C5E" w14:textId="2881B2E9" w:rsidR="00580EA7" w:rsidRDefault="00546B3D" w:rsidP="00546B3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603281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="00580EA7">
        <w:rPr>
          <w:rFonts w:ascii="Times New Roman" w:eastAsia="Times New Roman" w:hAnsi="Times New Roman" w:cs="Times New Roman"/>
          <w:sz w:val="28"/>
          <w:szCs w:val="28"/>
        </w:rPr>
        <w:t>А</w:t>
      </w:r>
      <w:r w:rsidR="00580EA7" w:rsidRPr="00580EA7">
        <w:rPr>
          <w:rFonts w:ascii="Times New Roman" w:eastAsia="Times New Roman" w:hAnsi="Times New Roman" w:cs="Times New Roman"/>
          <w:sz w:val="28"/>
          <w:szCs w:val="28"/>
        </w:rPr>
        <w:t xml:space="preserve">-2, </w:t>
      </w:r>
      <w:r w:rsidR="00580EA7">
        <w:rPr>
          <w:rFonts w:ascii="Times New Roman" w:eastAsia="Times New Roman" w:hAnsi="Times New Roman" w:cs="Times New Roman"/>
          <w:sz w:val="28"/>
          <w:szCs w:val="28"/>
        </w:rPr>
        <w:t>Б</w:t>
      </w:r>
      <w:r w:rsidR="00580EA7" w:rsidRPr="00580EA7">
        <w:rPr>
          <w:rFonts w:ascii="Times New Roman" w:eastAsia="Times New Roman" w:hAnsi="Times New Roman" w:cs="Times New Roman"/>
          <w:sz w:val="28"/>
          <w:szCs w:val="28"/>
        </w:rPr>
        <w:t xml:space="preserve">-3, </w:t>
      </w:r>
      <w:r w:rsidR="00580EA7">
        <w:rPr>
          <w:rFonts w:ascii="Times New Roman" w:eastAsia="Times New Roman" w:hAnsi="Times New Roman" w:cs="Times New Roman"/>
          <w:sz w:val="28"/>
          <w:szCs w:val="28"/>
        </w:rPr>
        <w:t>В</w:t>
      </w:r>
      <w:r w:rsidR="00580EA7" w:rsidRPr="00580EA7">
        <w:rPr>
          <w:rFonts w:ascii="Times New Roman" w:eastAsia="Times New Roman" w:hAnsi="Times New Roman" w:cs="Times New Roman"/>
          <w:sz w:val="28"/>
          <w:szCs w:val="28"/>
        </w:rPr>
        <w:t>-1</w:t>
      </w:r>
    </w:p>
    <w:p w14:paraId="37D8866E" w14:textId="314BFEEF" w:rsidR="00546B3D" w:rsidRPr="00513E95" w:rsidRDefault="00546B3D" w:rsidP="00546B3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603281"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580EA7">
        <w:rPr>
          <w:rFonts w:ascii="Times New Roman" w:eastAsia="Times New Roman" w:hAnsi="Times New Roman" w:cs="Times New Roman"/>
          <w:sz w:val="28"/>
          <w:szCs w:val="28"/>
        </w:rPr>
        <w:t>В</w:t>
      </w:r>
    </w:p>
    <w:p w14:paraId="08A9EAC7" w14:textId="1F1CAC83" w:rsidR="00546B3D" w:rsidRPr="00513E95" w:rsidRDefault="00546B3D" w:rsidP="00546B3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25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580EA7">
        <w:rPr>
          <w:rFonts w:ascii="Times New Roman" w:eastAsia="Times New Roman" w:hAnsi="Times New Roman" w:cs="Times New Roman"/>
          <w:sz w:val="28"/>
          <w:szCs w:val="28"/>
        </w:rPr>
        <w:t>Г</w:t>
      </w:r>
    </w:p>
    <w:p w14:paraId="79A08C56" w14:textId="69EE786D" w:rsidR="00546B3D" w:rsidRPr="00513E95" w:rsidRDefault="00546B3D" w:rsidP="00546B3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26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580EA7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1F34BA5A" w14:textId="758EA013" w:rsidR="00546B3D" w:rsidRPr="00513E95" w:rsidRDefault="00546B3D" w:rsidP="00546B3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27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580EA7">
        <w:rPr>
          <w:rFonts w:ascii="Times New Roman" w:hAnsi="Times New Roman" w:cs="Times New Roman"/>
          <w:sz w:val="28"/>
          <w:szCs w:val="28"/>
        </w:rPr>
        <w:t>дивиденд</w:t>
      </w:r>
    </w:p>
    <w:p w14:paraId="44DDD2F4" w14:textId="5CED4670" w:rsidR="00546B3D" w:rsidRPr="00513E95" w:rsidRDefault="00546B3D" w:rsidP="00546B3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28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513E95">
        <w:rPr>
          <w:rFonts w:ascii="Times New Roman" w:hAnsi="Times New Roman" w:cs="Times New Roman"/>
          <w:sz w:val="28"/>
          <w:szCs w:val="28"/>
        </w:rPr>
        <w:t xml:space="preserve"> </w:t>
      </w:r>
      <w:r w:rsidR="00580EA7">
        <w:rPr>
          <w:rFonts w:ascii="Times New Roman" w:hAnsi="Times New Roman" w:cs="Times New Roman"/>
          <w:sz w:val="28"/>
          <w:szCs w:val="28"/>
        </w:rPr>
        <w:t>В</w:t>
      </w:r>
    </w:p>
    <w:p w14:paraId="0CF2C6B1" w14:textId="3BCB33B2" w:rsidR="00546B3D" w:rsidRPr="00513E95" w:rsidRDefault="00546B3D" w:rsidP="00546B3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29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580EA7">
        <w:rPr>
          <w:rFonts w:ascii="Times New Roman" w:hAnsi="Times New Roman" w:cs="Times New Roman"/>
          <w:sz w:val="28"/>
          <w:szCs w:val="28"/>
        </w:rPr>
        <w:t>Б</w:t>
      </w:r>
    </w:p>
    <w:p w14:paraId="58BD24EE" w14:textId="2AB29676" w:rsidR="00546B3D" w:rsidRDefault="00546B3D" w:rsidP="00546B3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30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580EA7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9AF5F21" w14:textId="6B3E93E0" w:rsidR="006F3AE3" w:rsidRDefault="006F3AE3" w:rsidP="009534C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6F3AE3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CC5F481" w14:textId="77777777" w:rsidR="003547F8" w:rsidRDefault="003547F8">
      <w:pPr>
        <w:spacing w:after="0" w:line="240" w:lineRule="auto"/>
      </w:pPr>
      <w:r>
        <w:separator/>
      </w:r>
    </w:p>
  </w:endnote>
  <w:endnote w:type="continuationSeparator" w:id="0">
    <w:p w14:paraId="5B5E8E86" w14:textId="77777777" w:rsidR="003547F8" w:rsidRDefault="003547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0EA188D1" w14:textId="4D736C0A"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35D63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660A7EA2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99326DA" w14:textId="77777777" w:rsidR="003547F8" w:rsidRDefault="003547F8">
      <w:pPr>
        <w:spacing w:after="0" w:line="240" w:lineRule="auto"/>
      </w:pPr>
      <w:r>
        <w:separator/>
      </w:r>
    </w:p>
  </w:footnote>
  <w:footnote w:type="continuationSeparator" w:id="0">
    <w:p w14:paraId="5996C3DC" w14:textId="77777777" w:rsidR="003547F8" w:rsidRDefault="003547F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C9438FA"/>
    <w:multiLevelType w:val="hybridMultilevel"/>
    <w:tmpl w:val="87EC07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BEC6A3F"/>
    <w:multiLevelType w:val="hybridMultilevel"/>
    <w:tmpl w:val="ECF049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 w15:restartNumberingAfterBreak="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5C11AE8"/>
    <w:multiLevelType w:val="hybridMultilevel"/>
    <w:tmpl w:val="8F449116"/>
    <w:lvl w:ilvl="0" w:tplc="6E2E5D24">
      <w:start w:val="21"/>
      <w:numFmt w:val="decimal"/>
      <w:lvlText w:val="%1."/>
      <w:lvlJc w:val="left"/>
      <w:pPr>
        <w:ind w:left="659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1E9048C"/>
    <w:multiLevelType w:val="hybridMultilevel"/>
    <w:tmpl w:val="9802037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634941885">
    <w:abstractNumId w:val="32"/>
  </w:num>
  <w:num w:numId="2" w16cid:durableId="564492207">
    <w:abstractNumId w:val="6"/>
  </w:num>
  <w:num w:numId="3" w16cid:durableId="532349622">
    <w:abstractNumId w:val="25"/>
  </w:num>
  <w:num w:numId="4" w16cid:durableId="268587330">
    <w:abstractNumId w:val="8"/>
  </w:num>
  <w:num w:numId="5" w16cid:durableId="657922316">
    <w:abstractNumId w:val="31"/>
  </w:num>
  <w:num w:numId="6" w16cid:durableId="836773292">
    <w:abstractNumId w:val="16"/>
  </w:num>
  <w:num w:numId="7" w16cid:durableId="669528527">
    <w:abstractNumId w:val="12"/>
  </w:num>
  <w:num w:numId="8" w16cid:durableId="78407677">
    <w:abstractNumId w:val="30"/>
  </w:num>
  <w:num w:numId="9" w16cid:durableId="1958752091">
    <w:abstractNumId w:val="4"/>
  </w:num>
  <w:num w:numId="10" w16cid:durableId="1101603722">
    <w:abstractNumId w:val="18"/>
  </w:num>
  <w:num w:numId="11" w16cid:durableId="1441728340">
    <w:abstractNumId w:val="0"/>
  </w:num>
  <w:num w:numId="12" w16cid:durableId="1828398594">
    <w:abstractNumId w:val="1"/>
  </w:num>
  <w:num w:numId="13" w16cid:durableId="1199077353">
    <w:abstractNumId w:val="20"/>
  </w:num>
  <w:num w:numId="14" w16cid:durableId="1981572760">
    <w:abstractNumId w:val="26"/>
  </w:num>
  <w:num w:numId="15" w16cid:durableId="660277036">
    <w:abstractNumId w:val="35"/>
  </w:num>
  <w:num w:numId="16" w16cid:durableId="1424841037">
    <w:abstractNumId w:val="33"/>
  </w:num>
  <w:num w:numId="17" w16cid:durableId="1747536276">
    <w:abstractNumId w:val="9"/>
  </w:num>
  <w:num w:numId="18" w16cid:durableId="545488248">
    <w:abstractNumId w:val="19"/>
  </w:num>
  <w:num w:numId="19" w16cid:durableId="2084256571">
    <w:abstractNumId w:val="2"/>
  </w:num>
  <w:num w:numId="20" w16cid:durableId="1680890104">
    <w:abstractNumId w:val="24"/>
  </w:num>
  <w:num w:numId="21" w16cid:durableId="1461874402">
    <w:abstractNumId w:val="5"/>
  </w:num>
  <w:num w:numId="22" w16cid:durableId="1126780730">
    <w:abstractNumId w:val="10"/>
  </w:num>
  <w:num w:numId="23" w16cid:durableId="1262831638">
    <w:abstractNumId w:val="7"/>
  </w:num>
  <w:num w:numId="24" w16cid:durableId="394087498">
    <w:abstractNumId w:val="22"/>
  </w:num>
  <w:num w:numId="25" w16cid:durableId="1351489900">
    <w:abstractNumId w:val="28"/>
  </w:num>
  <w:num w:numId="26" w16cid:durableId="1547330511">
    <w:abstractNumId w:val="36"/>
  </w:num>
  <w:num w:numId="27" w16cid:durableId="1581209214">
    <w:abstractNumId w:val="34"/>
  </w:num>
  <w:num w:numId="28" w16cid:durableId="1962221176">
    <w:abstractNumId w:val="11"/>
  </w:num>
  <w:num w:numId="29" w16cid:durableId="945044282">
    <w:abstractNumId w:val="3"/>
  </w:num>
  <w:num w:numId="30" w16cid:durableId="1880701921">
    <w:abstractNumId w:val="14"/>
  </w:num>
  <w:num w:numId="31" w16cid:durableId="449281797">
    <w:abstractNumId w:val="17"/>
  </w:num>
  <w:num w:numId="32" w16cid:durableId="795178469">
    <w:abstractNumId w:val="15"/>
  </w:num>
  <w:num w:numId="33" w16cid:durableId="206458566">
    <w:abstractNumId w:val="23"/>
  </w:num>
  <w:num w:numId="34" w16cid:durableId="1841387600">
    <w:abstractNumId w:val="21"/>
  </w:num>
  <w:num w:numId="35" w16cid:durableId="1865706490">
    <w:abstractNumId w:val="13"/>
  </w:num>
  <w:num w:numId="36" w16cid:durableId="135612141">
    <w:abstractNumId w:val="29"/>
  </w:num>
  <w:num w:numId="37" w16cid:durableId="1456291693">
    <w:abstractNumId w:val="27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1A6D"/>
    <w:rsid w:val="00064DC2"/>
    <w:rsid w:val="00067690"/>
    <w:rsid w:val="0007090F"/>
    <w:rsid w:val="00070C20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932E6"/>
    <w:rsid w:val="0009580E"/>
    <w:rsid w:val="00095A5C"/>
    <w:rsid w:val="00095E52"/>
    <w:rsid w:val="000A4898"/>
    <w:rsid w:val="000A55BD"/>
    <w:rsid w:val="000B15EB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5F86"/>
    <w:rsid w:val="0013103D"/>
    <w:rsid w:val="001425D5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90D5C"/>
    <w:rsid w:val="00191290"/>
    <w:rsid w:val="00191E29"/>
    <w:rsid w:val="00196B6E"/>
    <w:rsid w:val="00197A20"/>
    <w:rsid w:val="001A1EC1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547D"/>
    <w:rsid w:val="002A6387"/>
    <w:rsid w:val="002B1840"/>
    <w:rsid w:val="002B4BBC"/>
    <w:rsid w:val="002B5008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0487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47F8"/>
    <w:rsid w:val="0035614D"/>
    <w:rsid w:val="00356527"/>
    <w:rsid w:val="0035744B"/>
    <w:rsid w:val="00357A25"/>
    <w:rsid w:val="0036150F"/>
    <w:rsid w:val="00365AEC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68DA"/>
    <w:rsid w:val="003D1A1C"/>
    <w:rsid w:val="003D34F1"/>
    <w:rsid w:val="003D7C01"/>
    <w:rsid w:val="003E4E39"/>
    <w:rsid w:val="003E659C"/>
    <w:rsid w:val="003F2ADC"/>
    <w:rsid w:val="003F3277"/>
    <w:rsid w:val="003F6582"/>
    <w:rsid w:val="003F798C"/>
    <w:rsid w:val="0040666F"/>
    <w:rsid w:val="00413A47"/>
    <w:rsid w:val="00413E71"/>
    <w:rsid w:val="00416B64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61F35"/>
    <w:rsid w:val="00462A48"/>
    <w:rsid w:val="0046591F"/>
    <w:rsid w:val="00467B80"/>
    <w:rsid w:val="00474753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23B"/>
    <w:rsid w:val="004F37B0"/>
    <w:rsid w:val="004F6131"/>
    <w:rsid w:val="004F6A23"/>
    <w:rsid w:val="00513CBC"/>
    <w:rsid w:val="00513E95"/>
    <w:rsid w:val="005215E4"/>
    <w:rsid w:val="00523F1B"/>
    <w:rsid w:val="00525BDE"/>
    <w:rsid w:val="005322C4"/>
    <w:rsid w:val="005344F1"/>
    <w:rsid w:val="00537BE1"/>
    <w:rsid w:val="00546B3D"/>
    <w:rsid w:val="00553BD7"/>
    <w:rsid w:val="00565BD3"/>
    <w:rsid w:val="005670D5"/>
    <w:rsid w:val="00577343"/>
    <w:rsid w:val="005778B7"/>
    <w:rsid w:val="00580868"/>
    <w:rsid w:val="00580EA7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758"/>
    <w:rsid w:val="005A7B64"/>
    <w:rsid w:val="005B4668"/>
    <w:rsid w:val="005B7C73"/>
    <w:rsid w:val="005C23E7"/>
    <w:rsid w:val="005C65D9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242FB"/>
    <w:rsid w:val="00631A21"/>
    <w:rsid w:val="00635D63"/>
    <w:rsid w:val="00643104"/>
    <w:rsid w:val="0064650D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03F3"/>
    <w:rsid w:val="006D383C"/>
    <w:rsid w:val="006D5EEF"/>
    <w:rsid w:val="006E27A8"/>
    <w:rsid w:val="006E2AEE"/>
    <w:rsid w:val="006E42A5"/>
    <w:rsid w:val="006E757C"/>
    <w:rsid w:val="006F2B9C"/>
    <w:rsid w:val="006F3AE3"/>
    <w:rsid w:val="006F475A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27F70"/>
    <w:rsid w:val="007308B6"/>
    <w:rsid w:val="00732C3D"/>
    <w:rsid w:val="00733C44"/>
    <w:rsid w:val="00734943"/>
    <w:rsid w:val="007354F2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714DD"/>
    <w:rsid w:val="00777425"/>
    <w:rsid w:val="007800A6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A7601"/>
    <w:rsid w:val="007B1DE1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E4C54"/>
    <w:rsid w:val="007F107D"/>
    <w:rsid w:val="007F2B0D"/>
    <w:rsid w:val="007F38AC"/>
    <w:rsid w:val="008007A0"/>
    <w:rsid w:val="00805BF0"/>
    <w:rsid w:val="0080675D"/>
    <w:rsid w:val="00811E91"/>
    <w:rsid w:val="00812796"/>
    <w:rsid w:val="00813494"/>
    <w:rsid w:val="00816125"/>
    <w:rsid w:val="008213C3"/>
    <w:rsid w:val="008331AD"/>
    <w:rsid w:val="00834E16"/>
    <w:rsid w:val="00841260"/>
    <w:rsid w:val="008466F3"/>
    <w:rsid w:val="0085069F"/>
    <w:rsid w:val="00853B1D"/>
    <w:rsid w:val="0085642A"/>
    <w:rsid w:val="0085645E"/>
    <w:rsid w:val="0085648D"/>
    <w:rsid w:val="008566DC"/>
    <w:rsid w:val="00857197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3F86"/>
    <w:rsid w:val="00946145"/>
    <w:rsid w:val="009505DB"/>
    <w:rsid w:val="009534CC"/>
    <w:rsid w:val="0095379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5BC5"/>
    <w:rsid w:val="0097693A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67B5"/>
    <w:rsid w:val="009B001B"/>
    <w:rsid w:val="009C1BC7"/>
    <w:rsid w:val="009C33BD"/>
    <w:rsid w:val="009C653D"/>
    <w:rsid w:val="009C7B0E"/>
    <w:rsid w:val="009D0650"/>
    <w:rsid w:val="009D38BE"/>
    <w:rsid w:val="009D4C7D"/>
    <w:rsid w:val="009D6049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527F"/>
    <w:rsid w:val="00B1768B"/>
    <w:rsid w:val="00B22A85"/>
    <w:rsid w:val="00B2425F"/>
    <w:rsid w:val="00B352E5"/>
    <w:rsid w:val="00B37126"/>
    <w:rsid w:val="00B41785"/>
    <w:rsid w:val="00B420A2"/>
    <w:rsid w:val="00B4213D"/>
    <w:rsid w:val="00B47126"/>
    <w:rsid w:val="00B47DB9"/>
    <w:rsid w:val="00B5410F"/>
    <w:rsid w:val="00B622F6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1999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2AAB"/>
    <w:rsid w:val="00C1479D"/>
    <w:rsid w:val="00C269FA"/>
    <w:rsid w:val="00C26D84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804FD"/>
    <w:rsid w:val="00C85747"/>
    <w:rsid w:val="00C90233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A4C"/>
    <w:rsid w:val="00CE416E"/>
    <w:rsid w:val="00CF62B0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69AD"/>
    <w:rsid w:val="00D47556"/>
    <w:rsid w:val="00D47E5B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DF6F17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6039"/>
    <w:rsid w:val="00E5778C"/>
    <w:rsid w:val="00E611D0"/>
    <w:rsid w:val="00E642D3"/>
    <w:rsid w:val="00E6641A"/>
    <w:rsid w:val="00E71C01"/>
    <w:rsid w:val="00E72CBA"/>
    <w:rsid w:val="00E80CD1"/>
    <w:rsid w:val="00E814DB"/>
    <w:rsid w:val="00E82E2D"/>
    <w:rsid w:val="00E86188"/>
    <w:rsid w:val="00E91B58"/>
    <w:rsid w:val="00E91E6D"/>
    <w:rsid w:val="00E93486"/>
    <w:rsid w:val="00E93F59"/>
    <w:rsid w:val="00E952B3"/>
    <w:rsid w:val="00E95C4D"/>
    <w:rsid w:val="00EA1B40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FCD"/>
    <w:rsid w:val="00F004A2"/>
    <w:rsid w:val="00F04530"/>
    <w:rsid w:val="00F158F0"/>
    <w:rsid w:val="00F16A4B"/>
    <w:rsid w:val="00F217B0"/>
    <w:rsid w:val="00F22739"/>
    <w:rsid w:val="00F27A3D"/>
    <w:rsid w:val="00F3007D"/>
    <w:rsid w:val="00F303E7"/>
    <w:rsid w:val="00F30C28"/>
    <w:rsid w:val="00F415FE"/>
    <w:rsid w:val="00F45C83"/>
    <w:rsid w:val="00F47893"/>
    <w:rsid w:val="00F5232D"/>
    <w:rsid w:val="00F52E4B"/>
    <w:rsid w:val="00F54D6D"/>
    <w:rsid w:val="00F64D4A"/>
    <w:rsid w:val="00F6662E"/>
    <w:rsid w:val="00F66AD7"/>
    <w:rsid w:val="00F725B2"/>
    <w:rsid w:val="00F765F9"/>
    <w:rsid w:val="00F848B2"/>
    <w:rsid w:val="00F85BAC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E26A6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BD8FA9"/>
  <w15:docId w15:val="{09040BA4-271A-4D34-A004-0FDA4634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table" w:customStyle="1" w:styleId="14">
    <w:name w:val="Сетка таблицы1"/>
    <w:basedOn w:val="a1"/>
    <w:next w:val="a5"/>
    <w:uiPriority w:val="39"/>
    <w:rsid w:val="00B1527F"/>
    <w:pPr>
      <w:spacing w:after="0" w:line="240" w:lineRule="auto"/>
    </w:pPr>
    <w:rPr>
      <w:rFonts w:eastAsia="Aptos"/>
      <w:kern w:val="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">
    <w:name w:val="Сетка таблицы2"/>
    <w:basedOn w:val="a1"/>
    <w:next w:val="a5"/>
    <w:uiPriority w:val="39"/>
    <w:rsid w:val="00BB1999"/>
    <w:pPr>
      <w:spacing w:after="0" w:line="240" w:lineRule="auto"/>
    </w:pPr>
    <w:rPr>
      <w:rFonts w:eastAsia="Aptos"/>
      <w:kern w:val="2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6C7B44-7640-46AA-83B9-A1050235EF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</Pages>
  <Words>1489</Words>
  <Characters>8493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Айларова Залина Курешовна</cp:lastModifiedBy>
  <cp:revision>15</cp:revision>
  <cp:lastPrinted>2024-10-30T07:51:00Z</cp:lastPrinted>
  <dcterms:created xsi:type="dcterms:W3CDTF">2024-10-02T08:46:00Z</dcterms:created>
  <dcterms:modified xsi:type="dcterms:W3CDTF">2024-10-30T07:52:00Z</dcterms:modified>
</cp:coreProperties>
</file>